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54F" w:rsidRPr="005F71E6" w:rsidRDefault="00582D40" w:rsidP="006266F5">
      <w:pPr>
        <w:widowControl w:val="0"/>
        <w:tabs>
          <w:tab w:val="left" w:pos="3810"/>
          <w:tab w:val="left" w:pos="6195"/>
          <w:tab w:val="left" w:pos="13305"/>
        </w:tabs>
        <w:jc w:val="center"/>
        <w:rPr>
          <w:rFonts w:ascii="GHEA Grapalat" w:hAnsi="GHEA Grapalat"/>
          <w:b/>
          <w:sz w:val="22"/>
          <w:szCs w:val="32"/>
          <w:lang w:val="es-ES"/>
        </w:rPr>
      </w:pPr>
      <w:r w:rsidRPr="005F71E6">
        <w:rPr>
          <w:rFonts w:ascii="GHEA Grapalat" w:eastAsia="Calibri" w:hAnsi="GHEA Grapalat" w:cs="Sylfaen"/>
          <w:b/>
          <w:sz w:val="22"/>
          <w:szCs w:val="22"/>
          <w:lang w:val="hy-AM"/>
        </w:rPr>
        <w:t xml:space="preserve">ՆԱԽԱԳԾԵՐԻ ՊԱՏՐԱՍՏՄԱՆ </w:t>
      </w:r>
      <w:r w:rsidR="00F260E6" w:rsidRPr="005F71E6">
        <w:rPr>
          <w:rFonts w:ascii="GHEA Grapalat" w:eastAsia="Calibri" w:hAnsi="GHEA Grapalat" w:cs="Sylfaen"/>
          <w:b/>
          <w:sz w:val="22"/>
          <w:szCs w:val="22"/>
          <w:lang w:val="hy-AM"/>
        </w:rPr>
        <w:t>ԵՎ</w:t>
      </w:r>
      <w:r w:rsidRPr="005F71E6">
        <w:rPr>
          <w:rFonts w:ascii="GHEA Grapalat" w:eastAsia="Calibri" w:hAnsi="GHEA Grapalat" w:cs="Sylfaen"/>
          <w:b/>
          <w:sz w:val="22"/>
          <w:szCs w:val="22"/>
          <w:lang w:val="hy-AM"/>
        </w:rPr>
        <w:t xml:space="preserve"> ԾԱԽՍԵՐԻ ԳՆԱՀԱՏՄԱՆ ԾԱՌԱՅՈՒԹՅՈՒՆՆԵՐ</w:t>
      </w:r>
      <w:r w:rsidR="00110F90" w:rsidRPr="005F71E6">
        <w:rPr>
          <w:rFonts w:ascii="GHEA Grapalat" w:hAnsi="GHEA Grapalat"/>
          <w:b/>
          <w:sz w:val="22"/>
          <w:szCs w:val="32"/>
          <w:lang w:val="es-ES"/>
        </w:rPr>
        <w:t xml:space="preserve">Ի </w:t>
      </w:r>
      <w:r w:rsidR="0085754F" w:rsidRPr="005F71E6">
        <w:rPr>
          <w:rFonts w:ascii="GHEA Grapalat" w:hAnsi="GHEA Grapalat"/>
          <w:b/>
          <w:sz w:val="22"/>
          <w:szCs w:val="32"/>
          <w:lang w:val="es-ES"/>
        </w:rPr>
        <w:t>ՁԵՌՔԲԵՐՄԱՆ</w:t>
      </w:r>
    </w:p>
    <w:p w:rsidR="006E3923" w:rsidRPr="005F71E6" w:rsidRDefault="006E3923" w:rsidP="00A87014">
      <w:pPr>
        <w:widowControl w:val="0"/>
        <w:tabs>
          <w:tab w:val="left" w:pos="5760"/>
          <w:tab w:val="right" w:pos="15398"/>
        </w:tabs>
        <w:jc w:val="center"/>
        <w:rPr>
          <w:rFonts w:ascii="GHEA Grapalat" w:hAnsi="GHEA Grapalat"/>
          <w:b/>
          <w:sz w:val="20"/>
          <w:lang w:val="hy-AM"/>
        </w:rPr>
      </w:pPr>
      <w:r w:rsidRPr="005F71E6">
        <w:rPr>
          <w:rFonts w:ascii="GHEA Grapalat" w:hAnsi="GHEA Grapalat"/>
          <w:b/>
          <w:sz w:val="20"/>
          <w:lang w:val="hy-AM"/>
        </w:rPr>
        <w:t>ՏԵԽՆԻԿԱԿԱՆ ԲՆՈՒԹԱԳԻՐ - ԳՆՄԱՆ ԺԱՄԱՆԱԿԱՑՈՒՅՑ*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51"/>
      </w:tblGrid>
      <w:tr w:rsidR="006E3923" w:rsidRPr="005F71E6" w:rsidTr="007F344A">
        <w:trPr>
          <w:trHeight w:val="296"/>
        </w:trPr>
        <w:tc>
          <w:tcPr>
            <w:tcW w:w="15451" w:type="dxa"/>
            <w:vAlign w:val="center"/>
          </w:tcPr>
          <w:p w:rsidR="006E3923" w:rsidRPr="005F71E6" w:rsidRDefault="006E3923" w:rsidP="007F344A">
            <w:pPr>
              <w:jc w:val="center"/>
              <w:rPr>
                <w:rFonts w:ascii="GHEA Grapalat" w:hAnsi="GHEA Grapalat"/>
                <w:sz w:val="18"/>
              </w:rPr>
            </w:pPr>
            <w:r w:rsidRPr="005F71E6">
              <w:rPr>
                <w:rFonts w:ascii="GHEA Grapalat" w:hAnsi="GHEA Grapalat"/>
                <w:sz w:val="18"/>
              </w:rPr>
              <w:t>Ծառայության</w:t>
            </w:r>
          </w:p>
        </w:tc>
      </w:tr>
      <w:tr w:rsidR="00C615FA" w:rsidRPr="005F71E6" w:rsidTr="00C615FA">
        <w:trPr>
          <w:trHeight w:val="251"/>
        </w:trPr>
        <w:tc>
          <w:tcPr>
            <w:tcW w:w="15451" w:type="dxa"/>
            <w:vMerge w:val="restart"/>
            <w:vAlign w:val="center"/>
          </w:tcPr>
          <w:p w:rsidR="00C615FA" w:rsidRPr="005F71E6" w:rsidRDefault="00C615FA" w:rsidP="002400FA">
            <w:pPr>
              <w:jc w:val="center"/>
              <w:rPr>
                <w:rFonts w:ascii="GHEA Grapalat" w:hAnsi="GHEA Grapalat"/>
                <w:sz w:val="18"/>
              </w:rPr>
            </w:pPr>
            <w:r w:rsidRPr="005F71E6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</w:tr>
      <w:tr w:rsidR="00C615FA" w:rsidRPr="005F71E6" w:rsidTr="00C615FA">
        <w:trPr>
          <w:trHeight w:val="472"/>
        </w:trPr>
        <w:tc>
          <w:tcPr>
            <w:tcW w:w="15451" w:type="dxa"/>
            <w:vMerge/>
            <w:vAlign w:val="center"/>
          </w:tcPr>
          <w:p w:rsidR="00C615FA" w:rsidRPr="005F71E6" w:rsidRDefault="00C615FA" w:rsidP="002400FA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C615FA" w:rsidRPr="00491B06" w:rsidTr="00C615FA">
        <w:trPr>
          <w:trHeight w:val="472"/>
        </w:trPr>
        <w:tc>
          <w:tcPr>
            <w:tcW w:w="15451" w:type="dxa"/>
            <w:vAlign w:val="center"/>
          </w:tcPr>
          <w:p w:rsidR="00C615FA" w:rsidRPr="00491B06" w:rsidRDefault="00C615FA" w:rsidP="00AB05B7">
            <w:pPr>
              <w:jc w:val="both"/>
              <w:rPr>
                <w:rFonts w:ascii="Cambria Math" w:hAnsi="Cambria Math"/>
                <w:sz w:val="18"/>
                <w:szCs w:val="18"/>
                <w:lang w:val="hy-AM"/>
              </w:rPr>
            </w:pPr>
            <w:r w:rsidRPr="00491B06">
              <w:rPr>
                <w:rFonts w:ascii="GHEA Grapalat" w:hAnsi="GHEA Grapalat"/>
                <w:sz w:val="18"/>
                <w:szCs w:val="18"/>
              </w:rPr>
              <w:t xml:space="preserve">Գնման առարկա է հանդիսանում </w:t>
            </w:r>
            <w:r w:rsidRPr="00491B06">
              <w:rPr>
                <w:rFonts w:ascii="GHEA Grapalat" w:hAnsi="GHEA Grapalat"/>
                <w:sz w:val="18"/>
                <w:lang w:val="hy-AM"/>
              </w:rPr>
              <w:t>ԵՊՀ մասնաշենքերում, այդ թվում՝ նկուղային հարկերում, հրավտանգ վայրերում, լաբորատորիաներում, գրադարանում, գրապահոցներում և միջանցքներում</w:t>
            </w:r>
            <w:r w:rsidRPr="00491B06">
              <w:rPr>
                <w:rFonts w:ascii="GHEA Grapalat" w:hAnsi="GHEA Grapalat"/>
                <w:sz w:val="18"/>
              </w:rPr>
              <w:t xml:space="preserve"> /*հավելյալ տեղեկատվությունը ստորև ներկայացվող ցանկում/</w:t>
            </w:r>
            <w:r w:rsidRPr="00491B06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491B06">
              <w:rPr>
                <w:rFonts w:ascii="GHEA Grapalat" w:hAnsi="GHEA Grapalat"/>
                <w:sz w:val="18"/>
              </w:rPr>
              <w:t>հ</w:t>
            </w:r>
            <w:r w:rsidRPr="00491B06">
              <w:rPr>
                <w:rFonts w:ascii="GHEA Grapalat" w:hAnsi="GHEA Grapalat"/>
                <w:sz w:val="18"/>
                <w:lang w:val="hy-AM"/>
              </w:rPr>
              <w:t>ակահրդեհային ազդանշանային և հրդեհաշիջման համակարգեր</w:t>
            </w:r>
            <w:r w:rsidRPr="00491B06">
              <w:rPr>
                <w:rFonts w:ascii="GHEA Grapalat" w:hAnsi="GHEA Grapalat"/>
                <w:sz w:val="18"/>
              </w:rPr>
              <w:t xml:space="preserve">ի տեղադրման  </w:t>
            </w:r>
            <w:r w:rsidRPr="00491B06">
              <w:rPr>
                <w:rFonts w:ascii="GHEA Grapalat" w:hAnsi="GHEA Grapalat"/>
                <w:sz w:val="18"/>
                <w:szCs w:val="18"/>
              </w:rPr>
              <w:t>աշխատանքների</w:t>
            </w:r>
            <w:r w:rsidRPr="00491B06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նախագծա</w:t>
            </w:r>
            <w:r w:rsidRPr="00491B06">
              <w:rPr>
                <w:rFonts w:ascii="GHEA Grapalat" w:hAnsi="GHEA Grapalat"/>
                <w:sz w:val="18"/>
                <w:szCs w:val="18"/>
              </w:rPr>
              <w:t>նախահաշվային փաստաթղթերի կազմման ծառայությունների</w:t>
            </w:r>
            <w:r w:rsidRPr="00491B0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491B06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մատուցում</w:t>
            </w:r>
            <w:r w:rsidRPr="00491B06">
              <w:rPr>
                <w:rFonts w:ascii="GHEA Grapalat" w:hAnsi="GHEA Grapalat"/>
                <w:color w:val="000000"/>
                <w:sz w:val="18"/>
                <w:szCs w:val="18"/>
              </w:rPr>
              <w:t>ը ստորև ներկայացվող պահանջների</w:t>
            </w:r>
            <w:r w:rsidR="00D20C11" w:rsidRPr="00491B06">
              <w:rPr>
                <w:rFonts w:ascii="GHEA Grapalat" w:hAnsi="GHEA Grapalat"/>
                <w:color w:val="000000"/>
                <w:sz w:val="18"/>
                <w:szCs w:val="18"/>
              </w:rPr>
              <w:t xml:space="preserve"> և կից ներկայացվող հատակագծերին</w:t>
            </w:r>
            <w:r w:rsidRPr="00491B06">
              <w:rPr>
                <w:rFonts w:ascii="Cambria Math" w:hAnsi="Cambria Math"/>
                <w:color w:val="000000"/>
                <w:sz w:val="18"/>
                <w:szCs w:val="18"/>
                <w:lang w:val="hy-AM"/>
              </w:rPr>
              <w:t>․</w:t>
            </w:r>
          </w:p>
          <w:p w:rsidR="00C615FA" w:rsidRPr="00491B06" w:rsidRDefault="00C615FA" w:rsidP="00AB05B7">
            <w:pPr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491B0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Աշխատանքների </w:t>
            </w:r>
            <w:r w:rsidRPr="00491B06">
              <w:rPr>
                <w:rFonts w:ascii="GHEA Grapalat" w:hAnsi="GHEA Grapalat"/>
                <w:b/>
                <w:sz w:val="18"/>
                <w:szCs w:val="18"/>
              </w:rPr>
              <w:t>բնութագիր՝</w:t>
            </w:r>
          </w:p>
          <w:p w:rsidR="00C615FA" w:rsidRPr="00491B06" w:rsidRDefault="00C615FA" w:rsidP="00663567">
            <w:pPr>
              <w:pStyle w:val="ListParagraph"/>
              <w:numPr>
                <w:ilvl w:val="0"/>
                <w:numId w:val="24"/>
              </w:numPr>
              <w:ind w:left="176" w:hanging="176"/>
              <w:rPr>
                <w:rFonts w:ascii="GHEA Grapalat" w:hAnsi="GHEA Grapalat"/>
                <w:sz w:val="18"/>
                <w:szCs w:val="18"/>
              </w:rPr>
            </w:pPr>
            <w:r w:rsidRPr="00491B06">
              <w:rPr>
                <w:rFonts w:ascii="GHEA Grapalat" w:hAnsi="GHEA Grapalat"/>
                <w:bCs/>
                <w:i/>
                <w:iCs/>
                <w:color w:val="000000"/>
                <w:sz w:val="18"/>
                <w:szCs w:val="18"/>
              </w:rPr>
              <w:t>նախագիծ</w:t>
            </w:r>
            <w:r w:rsidRPr="00491B06">
              <w:rPr>
                <w:rFonts w:ascii="GHEA Grapalat" w:hAnsi="GHEA Grapalat"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/</w:t>
            </w:r>
            <w:r w:rsidRPr="00491B06">
              <w:rPr>
                <w:rFonts w:ascii="GHEA Grapalat" w:hAnsi="GHEA Grapalat"/>
                <w:bCs/>
                <w:i/>
                <w:iCs/>
                <w:color w:val="000000"/>
                <w:sz w:val="18"/>
                <w:szCs w:val="18"/>
              </w:rPr>
              <w:t>համաձայնեցված</w:t>
            </w:r>
            <w:r w:rsidRPr="00491B06">
              <w:rPr>
                <w:rFonts w:ascii="GHEA Grapalat" w:hAnsi="GHEA Grapalat"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/>
                <w:iCs/>
                <w:color w:val="000000"/>
                <w:sz w:val="18"/>
                <w:szCs w:val="18"/>
              </w:rPr>
              <w:t>պատվիրատուի</w:t>
            </w:r>
            <w:r w:rsidRPr="00491B06">
              <w:rPr>
                <w:rFonts w:ascii="GHEA Grapalat" w:hAnsi="GHEA Grapalat"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/>
                <w:iCs/>
                <w:color w:val="000000"/>
                <w:sz w:val="18"/>
                <w:szCs w:val="18"/>
              </w:rPr>
              <w:t>հետ</w:t>
            </w:r>
            <w:r w:rsidRPr="00491B06">
              <w:rPr>
                <w:rFonts w:ascii="GHEA Grapalat" w:hAnsi="GHEA Grapalat"/>
                <w:bCs/>
                <w:i/>
                <w:iCs/>
                <w:color w:val="000000"/>
                <w:sz w:val="18"/>
                <w:szCs w:val="18"/>
                <w:lang w:val="af-ZA"/>
              </w:rPr>
              <w:t>/</w:t>
            </w:r>
            <w:r w:rsidRPr="00491B06">
              <w:rPr>
                <w:rFonts w:ascii="GHEA Grapalat" w:hAnsi="GHEA Grapalat"/>
                <w:bCs/>
                <w:i/>
                <w:iCs/>
                <w:color w:val="000000"/>
                <w:sz w:val="18"/>
                <w:szCs w:val="18"/>
                <w:lang w:val="hy-AM"/>
              </w:rPr>
              <w:t>,</w:t>
            </w:r>
          </w:p>
          <w:p w:rsidR="00C615FA" w:rsidRPr="00491B06" w:rsidRDefault="00C615FA" w:rsidP="00663567">
            <w:pPr>
              <w:pStyle w:val="ListParagraph"/>
              <w:numPr>
                <w:ilvl w:val="0"/>
                <w:numId w:val="24"/>
              </w:numPr>
              <w:ind w:left="176" w:hanging="176"/>
              <w:rPr>
                <w:rFonts w:ascii="GHEA Grapalat" w:hAnsi="GHEA Grapalat"/>
                <w:sz w:val="18"/>
                <w:szCs w:val="18"/>
              </w:rPr>
            </w:pPr>
            <w:r w:rsidRPr="00491B06">
              <w:rPr>
                <w:rFonts w:ascii="GHEA Grapalat" w:hAnsi="GHEA Grapalat"/>
                <w:bCs/>
                <w:i/>
                <w:iCs/>
                <w:color w:val="000000"/>
                <w:sz w:val="18"/>
                <w:szCs w:val="18"/>
              </w:rPr>
              <w:t>Ինժեներական</w:t>
            </w:r>
            <w:r w:rsidRPr="00491B06">
              <w:rPr>
                <w:rFonts w:ascii="GHEA Grapalat" w:hAnsi="GHEA Grapalat"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/>
                <w:iCs/>
                <w:color w:val="000000"/>
                <w:sz w:val="18"/>
                <w:szCs w:val="18"/>
              </w:rPr>
              <w:t>մաս</w:t>
            </w:r>
            <w:r w:rsidRPr="00491B06">
              <w:rPr>
                <w:rFonts w:ascii="GHEA Grapalat" w:hAnsi="GHEA Grapalat"/>
                <w:bCs/>
                <w:i/>
                <w:iCs/>
                <w:color w:val="000000"/>
                <w:sz w:val="18"/>
                <w:szCs w:val="18"/>
                <w:lang w:val="hy-AM"/>
              </w:rPr>
              <w:t>,</w:t>
            </w:r>
          </w:p>
          <w:p w:rsidR="00C615FA" w:rsidRPr="00491B06" w:rsidRDefault="00C615FA" w:rsidP="00663567">
            <w:pPr>
              <w:pStyle w:val="ListParagraph"/>
              <w:numPr>
                <w:ilvl w:val="0"/>
                <w:numId w:val="24"/>
              </w:numPr>
              <w:ind w:left="176" w:hanging="176"/>
              <w:rPr>
                <w:rFonts w:ascii="GHEA Grapalat" w:hAnsi="GHEA Grapalat"/>
                <w:sz w:val="18"/>
                <w:szCs w:val="18"/>
              </w:rPr>
            </w:pPr>
            <w:r w:rsidRPr="00491B06">
              <w:rPr>
                <w:rFonts w:ascii="GHEA Grapalat" w:hAnsi="GHEA Grapalat"/>
                <w:bCs/>
                <w:i/>
                <w:iCs/>
                <w:color w:val="000000"/>
                <w:sz w:val="18"/>
                <w:szCs w:val="18"/>
              </w:rPr>
              <w:t>Նախահաշիվ</w:t>
            </w:r>
            <w:r w:rsidRPr="00491B06">
              <w:rPr>
                <w:rFonts w:ascii="GHEA Grapalat" w:hAnsi="GHEA Grapalat"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/</w:t>
            </w:r>
            <w:r w:rsidRPr="00491B06">
              <w:rPr>
                <w:rFonts w:ascii="GHEA Grapalat" w:hAnsi="GHEA Grapalat"/>
                <w:bCs/>
                <w:i/>
                <w:iCs/>
                <w:color w:val="000000"/>
                <w:sz w:val="18"/>
                <w:szCs w:val="18"/>
              </w:rPr>
              <w:t>ծավալաթերթ</w:t>
            </w:r>
            <w:r w:rsidRPr="00491B06">
              <w:rPr>
                <w:rFonts w:ascii="GHEA Grapalat" w:hAnsi="GHEA Grapalat"/>
                <w:bCs/>
                <w:i/>
                <w:iCs/>
                <w:color w:val="000000"/>
                <w:sz w:val="18"/>
                <w:szCs w:val="18"/>
                <w:lang w:val="af-ZA"/>
              </w:rPr>
              <w:t>/</w:t>
            </w:r>
            <w:r w:rsidRPr="00491B06">
              <w:rPr>
                <w:rFonts w:ascii="GHEA Grapalat" w:hAnsi="GHEA Grapalat"/>
                <w:bCs/>
                <w:i/>
                <w:iCs/>
                <w:color w:val="000000"/>
                <w:sz w:val="18"/>
                <w:szCs w:val="18"/>
                <w:lang w:val="hy-AM"/>
              </w:rPr>
              <w:t>,</w:t>
            </w:r>
          </w:p>
          <w:p w:rsidR="00C615FA" w:rsidRPr="00491B06" w:rsidRDefault="00C615FA" w:rsidP="00663567">
            <w:pPr>
              <w:pStyle w:val="ListParagraph"/>
              <w:numPr>
                <w:ilvl w:val="0"/>
                <w:numId w:val="24"/>
              </w:numPr>
              <w:ind w:left="176" w:hanging="176"/>
              <w:rPr>
                <w:rFonts w:ascii="GHEA Grapalat" w:hAnsi="GHEA Grapalat"/>
                <w:sz w:val="18"/>
                <w:szCs w:val="18"/>
              </w:rPr>
            </w:pPr>
            <w:r w:rsidRPr="00491B06">
              <w:rPr>
                <w:rFonts w:ascii="GHEA Grapalat" w:hAnsi="GHEA Grapalat"/>
                <w:bCs/>
                <w:i/>
                <w:iCs/>
                <w:color w:val="000000"/>
                <w:sz w:val="18"/>
                <w:szCs w:val="18"/>
              </w:rPr>
              <w:t>Այլն</w:t>
            </w:r>
            <w:r w:rsidRPr="00491B06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</w:p>
          <w:p w:rsidR="00C615FA" w:rsidRPr="00491B06" w:rsidRDefault="00C615FA" w:rsidP="0043492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91B06">
              <w:rPr>
                <w:rFonts w:ascii="GHEA Grapalat" w:hAnsi="GHEA Grapalat"/>
                <w:b/>
                <w:sz w:val="18"/>
                <w:szCs w:val="18"/>
              </w:rPr>
              <w:t>Կատարվող աշխատանքներ՝</w:t>
            </w:r>
          </w:p>
          <w:p w:rsidR="00C615FA" w:rsidRPr="00491B06" w:rsidRDefault="00C615FA" w:rsidP="00AB05B7">
            <w:pPr>
              <w:numPr>
                <w:ilvl w:val="0"/>
                <w:numId w:val="17"/>
              </w:numPr>
              <w:ind w:left="346" w:hanging="346"/>
              <w:jc w:val="both"/>
              <w:rPr>
                <w:rFonts w:ascii="GHEA Grapalat" w:hAnsi="GHEA Grapalat"/>
                <w:i/>
                <w:sz w:val="18"/>
                <w:szCs w:val="18"/>
                <w:lang w:val="es-ES"/>
              </w:rPr>
            </w:pPr>
            <w:r w:rsidRPr="00491B06">
              <w:rPr>
                <w:rFonts w:ascii="GHEA Grapalat" w:hAnsi="GHEA Grapalat"/>
                <w:i/>
                <w:sz w:val="18"/>
                <w:szCs w:val="18"/>
              </w:rPr>
              <w:t>Քանդման աշխատանքներ</w:t>
            </w:r>
            <w:r w:rsidRPr="00491B06"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</w:t>
            </w:r>
            <w:r w:rsidRPr="00491B06">
              <w:rPr>
                <w:rFonts w:ascii="GHEA Grapalat" w:hAnsi="GHEA Grapalat"/>
                <w:i/>
                <w:sz w:val="18"/>
                <w:szCs w:val="18"/>
              </w:rPr>
              <w:t>/բետոն/:</w:t>
            </w:r>
          </w:p>
          <w:p w:rsidR="00C615FA" w:rsidRPr="00491B06" w:rsidRDefault="00C615FA" w:rsidP="00663567">
            <w:pPr>
              <w:numPr>
                <w:ilvl w:val="0"/>
                <w:numId w:val="17"/>
              </w:numPr>
              <w:ind w:left="346" w:hanging="346"/>
              <w:jc w:val="both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491B06">
              <w:rPr>
                <w:rFonts w:ascii="GHEA Grapalat" w:hAnsi="GHEA Grapalat"/>
                <w:i/>
                <w:sz w:val="18"/>
                <w:szCs w:val="18"/>
              </w:rPr>
              <w:t>Հակահրդեհային մալուխների անցկացման աշխատանքներ:</w:t>
            </w:r>
          </w:p>
          <w:p w:rsidR="00C615FA" w:rsidRPr="00491B06" w:rsidRDefault="00C615FA" w:rsidP="00663567">
            <w:pPr>
              <w:numPr>
                <w:ilvl w:val="0"/>
                <w:numId w:val="17"/>
              </w:numPr>
              <w:ind w:left="346" w:hanging="346"/>
              <w:jc w:val="both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491B06">
              <w:rPr>
                <w:rFonts w:ascii="GHEA Grapalat" w:hAnsi="GHEA Grapalat"/>
                <w:i/>
                <w:sz w:val="18"/>
                <w:szCs w:val="18"/>
              </w:rPr>
              <w:t>և այլն</w:t>
            </w:r>
            <w:r w:rsidRPr="00491B06">
              <w:rPr>
                <w:rFonts w:ascii="GHEA Grapalat" w:hAnsi="GHEA Grapalat"/>
                <w:i/>
                <w:sz w:val="18"/>
                <w:szCs w:val="18"/>
                <w:lang w:val="hy-AM"/>
              </w:rPr>
              <w:t>։</w:t>
            </w:r>
          </w:p>
          <w:p w:rsidR="00C615FA" w:rsidRPr="00491B06" w:rsidRDefault="00C615FA" w:rsidP="00AB05B7">
            <w:pPr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91B06">
              <w:rPr>
                <w:rFonts w:ascii="GHEA Grapalat" w:hAnsi="GHEA Grapalat"/>
                <w:b/>
                <w:sz w:val="18"/>
                <w:szCs w:val="18"/>
              </w:rPr>
              <w:t xml:space="preserve">Պահանջվող լիցենզիաներ՝ </w:t>
            </w:r>
            <w:r w:rsidRPr="00491B06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օրենսդրությամբ պահանջվող՝ </w:t>
            </w:r>
            <w:r w:rsidRPr="00491B06">
              <w:rPr>
                <w:rFonts w:ascii="GHEA Grapalat" w:hAnsi="GHEA Grapalat"/>
                <w:sz w:val="18"/>
                <w:szCs w:val="18"/>
              </w:rPr>
              <w:t>վերոնշյալ կատարվող աշխատանքներ</w:t>
            </w:r>
            <w:r w:rsidRPr="00491B06">
              <w:rPr>
                <w:rFonts w:ascii="GHEA Grapalat" w:hAnsi="GHEA Grapalat"/>
                <w:sz w:val="18"/>
                <w:szCs w:val="18"/>
                <w:lang w:val="hy-AM"/>
              </w:rPr>
              <w:t>ի</w:t>
            </w:r>
            <w:r w:rsidRPr="00491B06">
              <w:rPr>
                <w:rFonts w:ascii="GHEA Grapalat" w:hAnsi="GHEA Grapalat"/>
                <w:sz w:val="18"/>
                <w:szCs w:val="18"/>
              </w:rPr>
              <w:t>:</w:t>
            </w:r>
          </w:p>
          <w:p w:rsidR="00C615FA" w:rsidRPr="00491B06" w:rsidRDefault="00C615FA" w:rsidP="000B5A42">
            <w:pPr>
              <w:rPr>
                <w:rFonts w:ascii="GHEA Grapalat" w:hAnsi="GHEA Grapalat" w:cs="Sylfaen"/>
                <w:sz w:val="18"/>
                <w:szCs w:val="24"/>
                <w:lang w:val="hy-AM"/>
              </w:rPr>
            </w:pP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1.նախագծանախահաշվային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փաստաթղթեր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,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կազմված՝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br/>
              <w:t xml:space="preserve">-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նախագծով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նախատեսել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վերը թվարկված աշխատանքները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br/>
              <w:t xml:space="preserve">-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նախատեսել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այլ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միջոցառումներ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sz w:val="18"/>
              </w:rPr>
              <w:t>հ</w:t>
            </w:r>
            <w:r w:rsidRPr="00491B06">
              <w:rPr>
                <w:rFonts w:ascii="GHEA Grapalat" w:hAnsi="GHEA Grapalat"/>
                <w:sz w:val="18"/>
                <w:lang w:val="hy-AM"/>
              </w:rPr>
              <w:t>ակահրդեհային ազդանշանային և հրդեհաշիջման համակարգեր</w:t>
            </w:r>
            <w:r w:rsidRPr="00491B06">
              <w:rPr>
                <w:rFonts w:ascii="GHEA Grapalat" w:hAnsi="GHEA Grapalat"/>
                <w:sz w:val="18"/>
              </w:rPr>
              <w:t xml:space="preserve">ի տեղադրման  </w:t>
            </w:r>
            <w:r w:rsidRPr="00491B06">
              <w:rPr>
                <w:rFonts w:ascii="GHEA Grapalat" w:hAnsi="GHEA Grapalat"/>
                <w:sz w:val="18"/>
                <w:szCs w:val="18"/>
              </w:rPr>
              <w:t>աշխատանքների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պատշաճ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իրականացումը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ապահովելու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համար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br/>
              <w:t xml:space="preserve">-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Նախագծի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վերաբերյալ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այլ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մանրամասնությունները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և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պահանջները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կներկայացվեն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պատվիրատուի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կողմից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նախագծի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էսքիզային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տարբերակի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քննարկման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ժամանակ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>: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br/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2.Նախագծման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համար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հիմք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հանդիսացող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փաստաթղթեր՝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br/>
              <w:t xml:space="preserve">-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նախագծային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առաջադրանք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(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կազմվում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է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ընտրված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Նախագծողի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և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Պատվիրատուի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համատեղ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մասնակցությամբ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և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հաստատմամբ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>),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br/>
              <w:t>3.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Նախագծի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մշակում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ըստ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նորմատիվային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պահանջների՝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br/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>- «</w:t>
            </w:r>
            <w:r w:rsidRPr="00491B06">
              <w:rPr>
                <w:rFonts w:ascii="GHEA Grapalat" w:hAnsi="GHEA Grapalat" w:cs="Sylfaen"/>
                <w:sz w:val="18"/>
                <w:szCs w:val="24"/>
                <w:lang w:val="hy-AM"/>
              </w:rPr>
              <w:t>Հրդեհային անվտանգություն մասին</w:t>
            </w:r>
            <w:r w:rsidRPr="00491B06">
              <w:rPr>
                <w:rFonts w:ascii="GHEA Grapalat" w:hAnsi="GHEA Grapalat"/>
                <w:color w:val="000000"/>
                <w:sz w:val="18"/>
                <w:szCs w:val="24"/>
                <w:lang w:val="hy-AM"/>
              </w:rPr>
              <w:t>»</w:t>
            </w:r>
            <w:r w:rsidRPr="00491B06">
              <w:rPr>
                <w:rFonts w:ascii="GHEA Grapalat" w:hAnsi="GHEA Grapalat" w:cs="Sylfaen"/>
                <w:sz w:val="18"/>
                <w:szCs w:val="24"/>
                <w:lang w:val="hy-AM"/>
              </w:rPr>
              <w:t xml:space="preserve"> ՀՀ օրենքը</w:t>
            </w:r>
            <w:r w:rsidRPr="00491B06">
              <w:rPr>
                <w:rFonts w:ascii="GHEA Grapalat" w:hAnsi="GHEA Grapalat" w:cs="Sylfaen"/>
                <w:sz w:val="18"/>
                <w:szCs w:val="24"/>
              </w:rPr>
              <w:t xml:space="preserve"> և դրանից բխող հրամաններն ու իրավական ակտերը</w:t>
            </w:r>
            <w:r w:rsidRPr="00491B06">
              <w:rPr>
                <w:rFonts w:ascii="GHEA Grapalat" w:hAnsi="GHEA Grapalat" w:cs="Sylfaen"/>
                <w:sz w:val="18"/>
                <w:szCs w:val="24"/>
                <w:lang w:val="hy-AM"/>
              </w:rPr>
              <w:t>,</w:t>
            </w:r>
          </w:p>
          <w:p w:rsidR="00C615FA" w:rsidRPr="00491B06" w:rsidRDefault="00C615FA" w:rsidP="000B5A42">
            <w:pPr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</w:pP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-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ՀՀ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ԿԱ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քաղաքաշինության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պետական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կոմիտեի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նախագահի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05.04.2018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թ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&lt;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Բնակչության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սակավաշարժ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խմբերի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և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հաշմանդամություն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ունեցող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անձանց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համար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շենքերի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և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շինությունների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մատչելիության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ապահովման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նախագծման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կանոնների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հավաքածուին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հավանություն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տալու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մասին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&gt;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թիվ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43-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Ա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հրաման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>,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br/>
              <w:t xml:space="preserve">-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ՀՀ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կառավարության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16.02.2006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թ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թիվ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392-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hy-AM"/>
              </w:rPr>
              <w:t>որ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>. &lt;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Հաշմանդամների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և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բնակչության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սակավաշարժուն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խմբերի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համար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սոցիալական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,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տրանսպորտային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և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ինժեներական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ենթակառուցվածքների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մատչելիության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ապահովման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կարգը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հաստատելու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մասին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>&gt;,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br/>
              <w:t xml:space="preserve">-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ՀՀ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կառավարության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04.05.2017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թ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&lt;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Գնումների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գործընթացի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կազմակերպման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կարգը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հաստատելու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և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ՀՀ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կառավարության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10.02.2011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թ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թիվ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168-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որոշումը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ուժը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կորցրած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ճանաչելու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մասին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&gt;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թիվ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526-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որոշման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Կարգի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33-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րդ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կետի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10-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րդ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ենթակետի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պահանջներ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>: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br/>
              <w:t>4.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Նախագծանախահաշվային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փաստաթղթերի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կազմը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և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բովանդակությունը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սահմանող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կանոնների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ապահովում՝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        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br/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ՀՀ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քաղաքաշինության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նախարարի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11.09.2017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թ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N128-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հրամանի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համաձայն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br/>
              <w:t xml:space="preserve">-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Նախագծային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աշխատանքների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իրականացում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Աշխատանքային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Նախագիծ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>» 1 (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մեկ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)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փուլով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br/>
              <w:t>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ԱՇԽԱՏԱՆՔԱՅԻՆ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ՆԱԽԱԳԻԾ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>», եթե կիրառելի է: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br/>
              <w:t>5.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Նախագծի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լրակազմում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ընդգրկվող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(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մշակվող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)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փաստաթղթեր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br/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1.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Ընդհանուր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բացատրագիր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br/>
              <w:t>2. Օգտագործվելիք սարքավորումների, հակահրդեհային մալուխների և նյութերի մասնագիր</w:t>
            </w:r>
          </w:p>
          <w:p w:rsidR="00C615FA" w:rsidRPr="00491B06" w:rsidRDefault="00C615FA" w:rsidP="000B5A42">
            <w:pPr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</w:pP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>3.Սույն տեխնիկական բնութագրի վերրջում թվարկված մասնաշենքերի և այլ կառույցների հատակագծման նիշերի հրդեհի մասին ազդարարման նախագշեր</w:t>
            </w:r>
          </w:p>
          <w:p w:rsidR="00C615FA" w:rsidRPr="00491B06" w:rsidRDefault="00C615FA" w:rsidP="000B5A42">
            <w:pPr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</w:pP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>4. Սույն տեխնիկական բնութագրի վերրջում թվարկված մասնաշենքերի և այլ կառույցների հատակագծման նիշերի հրդեհաշիջման կազմակերպման նախագծեր.</w:t>
            </w:r>
          </w:p>
          <w:p w:rsidR="00C615FA" w:rsidRPr="00491B06" w:rsidRDefault="00C615FA" w:rsidP="000B5A4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</w:pP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5. և այլն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br/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lastRenderedPageBreak/>
              <w:t xml:space="preserve">6.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Ծավալաթերթ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/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երկլեզու՝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հայերեն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>-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ռուսերեն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տարբերակները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առանձնացված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>/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br/>
              <w:t xml:space="preserve">7.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Այլ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փաստաթղթեր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,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որոնք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նախատեսված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են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ՀՀ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օրենսդրությամբ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,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այդ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թվում՝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br/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քաղաքացիական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պաշտպանության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ու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արտակարգ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իրավիճակների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կանխարգելման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միջոցառումներ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(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ինժեներատեխնիկական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անվտանգություն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,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վտանգավոր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արդյունաբերական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օբյեկտների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անվտանգության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միջոցառումներ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,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ՀՀ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օրենսդրությամբ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նախատեսված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այլ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միջոցառումներ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br/>
              <w:t xml:space="preserve">8.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Նախագծով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նախատեսված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նյութերի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և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սարքավորումների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երաշիքային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ժամկետների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ցանկ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br/>
              <w:t>6.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Շինարարական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նյութերի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,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պատրաստվածքների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(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շահագործման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)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նկատմամբ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պահանջներ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br/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-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նյութերի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,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պատրաստվածքների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շահագործման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առավելագույն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ժամկետ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br/>
              <w:t xml:space="preserve">-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նորագույն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տեխնոլոգիաների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կիրառմամբ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արտադրված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նյութերի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,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պատրաստվածքների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ցանկ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, եթե կիրառելի է: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br/>
              <w:t>7.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Նախագծում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օգտագործվող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շինարարական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նյութերի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,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պատրաստվածքների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հատկանիշների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մանրամասն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և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սպառիչ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նկարագրում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>-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բնութագրում՝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նախագծի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մասնագրերում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և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նախահաշվում՝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նշելով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տվյալ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ապրանքը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բնութագրող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հիմնական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և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>/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կամ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անձնագրային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տեխնիկական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ցուցանիշները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,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արտադրող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ընկերության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անվանումը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և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մոդելը՝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առկայության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պարագայում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: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br/>
              <w:t xml:space="preserve">-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Հղումներ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օգտագործելու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դեպքում՝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հատկանիշների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բնութագիրը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պետք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է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առնվազն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երեք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համապատասխան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մոդել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>: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br/>
              <w:t xml:space="preserve">                   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ԱՇԽԱՏԱՆՔԱՅԻՆ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ՆԱԽԱԳԾԻ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ԼՐԱԿԱԶՄ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br/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Նախագծանախահաշվային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փաստաթղթերի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մշակում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համակարգչային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ծրագրով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: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br/>
              <w:t xml:space="preserve">-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Նախագծային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փաստաթղթերի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/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տեքստային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և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գծագրական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նյութերի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/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փաստաթղթային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ամբողջական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փաթեթի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ներկայացում՝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3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օրինակ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երկլեզու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>/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առանձին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կամ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համատեղված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հայերեն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և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ռուսերեն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>/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br/>
              <w:t xml:space="preserve">-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Նախահաշվի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և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ծավալաթերթի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>/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առանց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միավոր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արժեքների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/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փաստաթղթերի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ամբողջական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փաթեթի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ներկայացում՝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համապատասխանաբար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3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և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1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օրինակ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: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br/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Ընդ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որում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ծավալաթերթը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ներկայացնել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երկլեզու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/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առանձին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հայերեն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և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առանձին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ռուսերեն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>/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br/>
              <w:t xml:space="preserve">-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Նախագծանախահաշվային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երկլեզու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փաստաթղթերի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Էլեկտրոնային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փաթեթի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ներկայացում՝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կրիչով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,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տեքստային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և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գծագրական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նյութերը՝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CAD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և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PDF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ֆորմատներով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,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նախահաշիվը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և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ծավալաթերթը՝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EXCEL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տարբերակներով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br/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>-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Նախատեսել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օրացուցային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գրաֆիկ՝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առանձին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տեսակի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աշխատանքների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,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փուլերի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և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ծավալների</w:t>
            </w:r>
          </w:p>
          <w:p w:rsidR="00C615FA" w:rsidRPr="00491B06" w:rsidRDefault="00C615FA" w:rsidP="000B5A42">
            <w:pPr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</w:pP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>*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Էլեկտրոնային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կրիչում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ներառվող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ֆայլերը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պետք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է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ունենան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պարունակությանը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համարժեք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անվանումներ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,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և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զերծ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լինեն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կողմնակի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</w:rPr>
              <w:t>ինֆորմացիայից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18"/>
                <w:szCs w:val="18"/>
                <w:lang w:val="af-ZA"/>
              </w:rPr>
              <w:t>:</w:t>
            </w:r>
          </w:p>
          <w:p w:rsidR="00C615FA" w:rsidRPr="00491B06" w:rsidRDefault="00C615FA" w:rsidP="000B5A42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Կատարողին ծառայության մատուցման դիմաց վճարումը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կիրականացվի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դրական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փորձաքննության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եզրակացությունը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ստանալուց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 xml:space="preserve"> 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հետո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af-ZA"/>
              </w:rPr>
              <w:t>:</w:t>
            </w:r>
          </w:p>
        </w:tc>
      </w:tr>
    </w:tbl>
    <w:p w:rsidR="007F344A" w:rsidRPr="005F71E6" w:rsidRDefault="007F344A" w:rsidP="00FC64C9">
      <w:pPr>
        <w:rPr>
          <w:rFonts w:ascii="GHEA Grapalat" w:hAnsi="GHEA Grapalat"/>
          <w:b/>
          <w:szCs w:val="24"/>
          <w:lang w:val="af-ZA"/>
        </w:rPr>
      </w:pPr>
      <w:r w:rsidRPr="005F71E6">
        <w:rPr>
          <w:rFonts w:ascii="GHEA Grapalat" w:hAnsi="GHEA Grapalat"/>
          <w:b/>
          <w:szCs w:val="24"/>
          <w:lang w:val="af-ZA"/>
        </w:rPr>
        <w:lastRenderedPageBreak/>
        <w:t>*</w:t>
      </w:r>
    </w:p>
    <w:tbl>
      <w:tblPr>
        <w:tblStyle w:val="TableGrid"/>
        <w:tblW w:w="14904" w:type="dxa"/>
        <w:tblInd w:w="513" w:type="dxa"/>
        <w:tblLook w:val="04A0" w:firstRow="1" w:lastRow="0" w:firstColumn="1" w:lastColumn="0" w:noHBand="0" w:noVBand="1"/>
      </w:tblPr>
      <w:tblGrid>
        <w:gridCol w:w="14904"/>
      </w:tblGrid>
      <w:tr w:rsidR="007F344A" w:rsidRPr="00491B06" w:rsidTr="00132B7D">
        <w:tc>
          <w:tcPr>
            <w:tcW w:w="14904" w:type="dxa"/>
          </w:tcPr>
          <w:p w:rsidR="007F344A" w:rsidRPr="005F71E6" w:rsidRDefault="007F344A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ԵՊՀ կենտրոնական մասնաշենքի նկուղային հարկում նախագծեկ հրդեհային ազդանշանային համակարգ։</w:t>
            </w:r>
          </w:p>
        </w:tc>
      </w:tr>
      <w:tr w:rsidR="007F344A" w:rsidRPr="00491B06" w:rsidTr="00132B7D">
        <w:tc>
          <w:tcPr>
            <w:tcW w:w="14904" w:type="dxa"/>
          </w:tcPr>
          <w:p w:rsidR="007F344A" w:rsidRPr="005F71E6" w:rsidRDefault="007F344A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ԵՊՀ  Սարգիս և Մարի Իզմիրլյանների անվան գրադարանում նախագծել հրդեհային ազդանշանային համակարգ՝ ընթերցասրահներում, աշխատասենյակներում և հրդեհավտանգ միջանցքներում։</w:t>
            </w:r>
          </w:p>
        </w:tc>
      </w:tr>
      <w:tr w:rsidR="007F344A" w:rsidRPr="00491B06" w:rsidTr="00132B7D">
        <w:tc>
          <w:tcPr>
            <w:tcW w:w="14904" w:type="dxa"/>
          </w:tcPr>
          <w:p w:rsidR="007F344A" w:rsidRPr="005F71E6" w:rsidRDefault="007F344A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ԵՊՀ Սարգիս և Մարի Իզմիրլյանների անվան գրադարանի գրապահոցներում նախագծել հրդեհի ազդանշանային և հրդեհաշիջման համակարգերի տեղադրում։</w:t>
            </w:r>
          </w:p>
        </w:tc>
      </w:tr>
      <w:tr w:rsidR="007F344A" w:rsidRPr="00491B06" w:rsidTr="00132B7D">
        <w:tc>
          <w:tcPr>
            <w:tcW w:w="14904" w:type="dxa"/>
          </w:tcPr>
          <w:p w:rsidR="007F344A" w:rsidRPr="005F71E6" w:rsidRDefault="007F344A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ԵՊՀ առաջին մասնաշենքի / Քիմիայի ֆակուլտետ, ֆարմացիայի ինստիտուտ, Աշխարհագրության ֆակուլտետ / նկուղում հրդեհային ազդանշանային և հրդեհաշիջման համակարգերի տեղադրման նախագծում։</w:t>
            </w:r>
          </w:p>
        </w:tc>
      </w:tr>
      <w:tr w:rsidR="007F344A" w:rsidRPr="00491B06" w:rsidTr="00132B7D">
        <w:tc>
          <w:tcPr>
            <w:tcW w:w="14904" w:type="dxa"/>
          </w:tcPr>
          <w:p w:rsidR="007F344A" w:rsidRPr="005F71E6" w:rsidRDefault="007F344A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ԵՊՀ առաջին մասնաշենքի միջանցքներում հրդեհային ազդանշանային համակարգերի, իսկ ուսումնական և գիտական լաբորատորիաներում նաև հրդեհաշիջման համակարգի տեղադրման նախագծում՝ լաբորատորիաների ընդհանուր քանակը 40։</w:t>
            </w:r>
          </w:p>
        </w:tc>
      </w:tr>
      <w:tr w:rsidR="007F344A" w:rsidRPr="00491B06" w:rsidTr="00132B7D">
        <w:tc>
          <w:tcPr>
            <w:tcW w:w="14904" w:type="dxa"/>
          </w:tcPr>
          <w:p w:rsidR="007F344A" w:rsidRPr="005F71E6" w:rsidRDefault="007F344A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ԵՊՀ հինգերորդ մասնաշենքի / Կենսաբանության ֆակուլտետ / նկուղում հրդեհային ազդանշանային և հրդեհաշիջման համակարգերի տեղադրման նախագծում։</w:t>
            </w:r>
          </w:p>
        </w:tc>
      </w:tr>
      <w:tr w:rsidR="007F344A" w:rsidRPr="00491B06" w:rsidTr="00132B7D">
        <w:tc>
          <w:tcPr>
            <w:tcW w:w="14904" w:type="dxa"/>
          </w:tcPr>
          <w:p w:rsidR="007F344A" w:rsidRPr="005F71E6" w:rsidRDefault="007F344A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ԵՊՀ հինգերորդ մասնաշենքի միջանցքներում հրդեհային ազդանշանային համակարգերի, իսկ ուսումնական և գիտական լաբորատորիաներում նաև հրդեհաշիջման համակարգի տեղադրման նախագծում՝ լաբորատորիաների ընդհանուր քանակը 30։</w:t>
            </w:r>
          </w:p>
        </w:tc>
      </w:tr>
      <w:tr w:rsidR="007F344A" w:rsidRPr="00491B06" w:rsidTr="00132B7D">
        <w:tc>
          <w:tcPr>
            <w:tcW w:w="14904" w:type="dxa"/>
          </w:tcPr>
          <w:p w:rsidR="007F344A" w:rsidRPr="005F71E6" w:rsidRDefault="007F344A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ԵՊՀ չորրորդ մասնաշենքի / ֆիզիկայի ինստիտուտի հատվածի / նկուղում հրդեհային ազդանշանային և հրդեհաշիջման համակարգերի տեղադրման նախագծում։</w:t>
            </w:r>
          </w:p>
        </w:tc>
      </w:tr>
      <w:tr w:rsidR="007F344A" w:rsidRPr="00491B06" w:rsidTr="00132B7D">
        <w:tc>
          <w:tcPr>
            <w:tcW w:w="14904" w:type="dxa"/>
          </w:tcPr>
          <w:p w:rsidR="007F344A" w:rsidRPr="005F71E6" w:rsidRDefault="007F344A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ԵՊՀ չորրորդ մասնաշենքի միջանցքներում հրդեհային ազդանշանային համակարգերի, իսկ ուսումնական և գիտական լաբորատորիաներում նաև հրդեհաշիջման համակարգի տեղադրման նախագծում՝ լաբորատորիաների ընդհանուր քանակը 35։</w:t>
            </w:r>
          </w:p>
        </w:tc>
      </w:tr>
      <w:tr w:rsidR="007F344A" w:rsidRPr="00491B06" w:rsidTr="00132B7D">
        <w:tc>
          <w:tcPr>
            <w:tcW w:w="14904" w:type="dxa"/>
          </w:tcPr>
          <w:p w:rsidR="007F344A" w:rsidRPr="005F71E6" w:rsidRDefault="007F344A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ԵՊՀ պահեստի տարածքում հրդեհաշիջման համակարգի տեղադրման նախագծում։</w:t>
            </w:r>
          </w:p>
        </w:tc>
      </w:tr>
      <w:tr w:rsidR="007F344A" w:rsidRPr="00491B06" w:rsidTr="00132B7D">
        <w:tc>
          <w:tcPr>
            <w:tcW w:w="14904" w:type="dxa"/>
          </w:tcPr>
          <w:p w:rsidR="007F344A" w:rsidRPr="005F71E6" w:rsidRDefault="007F344A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ԵՊՀ երկու կաթսայատներում հրդեհաշիջման համակարգ տեղադրման նախագծում / Ա. Մանուկյան 1 և Աբովյան 52/ ։</w:t>
            </w:r>
          </w:p>
        </w:tc>
      </w:tr>
      <w:tr w:rsidR="007F344A" w:rsidRPr="00491B06" w:rsidTr="00132B7D">
        <w:tc>
          <w:tcPr>
            <w:tcW w:w="14904" w:type="dxa"/>
          </w:tcPr>
          <w:p w:rsidR="007F344A" w:rsidRPr="005F71E6" w:rsidRDefault="007F344A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ԵՊՀ արխիվային տարածքներում /չորս սենյակ/ հրդեհի ազդանշանային և հրդեհաշիջման համակարգրի տեղադրման նախագծում։</w:t>
            </w:r>
          </w:p>
        </w:tc>
      </w:tr>
      <w:tr w:rsidR="007F344A" w:rsidRPr="00491B06" w:rsidTr="00132B7D">
        <w:tc>
          <w:tcPr>
            <w:tcW w:w="14904" w:type="dxa"/>
          </w:tcPr>
          <w:p w:rsidR="007F344A" w:rsidRPr="005F71E6" w:rsidRDefault="007F344A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ԵՊՀ սերվերային չորս սենյակներում հրդեհի ազդանշանային և հրդեհաշիջման համակարգի տեղադրման նախագծում։</w:t>
            </w:r>
          </w:p>
        </w:tc>
      </w:tr>
      <w:tr w:rsidR="007F344A" w:rsidRPr="00491B06" w:rsidTr="00132B7D">
        <w:tc>
          <w:tcPr>
            <w:tcW w:w="14904" w:type="dxa"/>
          </w:tcPr>
          <w:p w:rsidR="007F344A" w:rsidRPr="005F71E6" w:rsidRDefault="007F344A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ԵՊՀ թանգարանաում հրդեհի ազդանշանային համակարգի տեղադրման նախագծում։</w:t>
            </w:r>
          </w:p>
        </w:tc>
      </w:tr>
    </w:tbl>
    <w:p w:rsidR="00620B22" w:rsidRPr="005F71E6" w:rsidRDefault="00620B22" w:rsidP="004E74A4">
      <w:pPr>
        <w:spacing w:after="200" w:line="276" w:lineRule="auto"/>
        <w:jc w:val="center"/>
        <w:rPr>
          <w:rFonts w:ascii="GHEA Grapalat" w:hAnsi="GHEA Grapalat"/>
          <w:b/>
          <w:lang w:val="ru-RU"/>
        </w:rPr>
      </w:pPr>
      <w:r w:rsidRPr="005F71E6">
        <w:rPr>
          <w:rFonts w:ascii="GHEA Grapalat" w:hAnsi="GHEA Grapalat"/>
          <w:b/>
          <w:lang w:val="ru-RU"/>
        </w:rPr>
        <w:lastRenderedPageBreak/>
        <w:t xml:space="preserve">НА ПРИОБРЕТЕНИЕ </w:t>
      </w:r>
      <w:r w:rsidR="001601DE" w:rsidRPr="005F71E6">
        <w:rPr>
          <w:rFonts w:ascii="GHEA Grapalat" w:hAnsi="GHEA Grapalat" w:hint="eastAsia"/>
          <w:b/>
          <w:lang w:val="ru-RU"/>
        </w:rPr>
        <w:t>УСЛУГ</w:t>
      </w:r>
    </w:p>
    <w:p w:rsidR="00620B22" w:rsidRPr="005F71E6" w:rsidRDefault="00620B22" w:rsidP="0038559C">
      <w:pPr>
        <w:jc w:val="center"/>
        <w:rPr>
          <w:rFonts w:ascii="GHEA Grapalat" w:hAnsi="GHEA Grapalat"/>
          <w:sz w:val="20"/>
          <w:lang w:val="ru-RU"/>
        </w:rPr>
      </w:pPr>
      <w:r w:rsidRPr="005F71E6">
        <w:rPr>
          <w:rFonts w:ascii="GHEA Grapalat" w:hAnsi="GHEA Grapalat"/>
          <w:sz w:val="20"/>
          <w:lang w:val="ru-RU"/>
        </w:rPr>
        <w:t>ТЕХНИЧЕСКАЯ ХАРАКТЕРИСТИКА - ГРАФИК ЗАКУПКИ</w:t>
      </w:r>
    </w:p>
    <w:p w:rsidR="00620B22" w:rsidRPr="005F71E6" w:rsidRDefault="0038559C" w:rsidP="0038559C">
      <w:pPr>
        <w:spacing w:line="276" w:lineRule="auto"/>
        <w:jc w:val="right"/>
        <w:rPr>
          <w:rFonts w:ascii="GHEA Grapalat" w:hAnsi="GHEA Grapalat"/>
          <w:b/>
          <w:i/>
          <w:sz w:val="20"/>
          <w:lang w:val="ru-RU"/>
        </w:rPr>
      </w:pPr>
      <w:r w:rsidRPr="005F71E6">
        <w:rPr>
          <w:rFonts w:ascii="GHEA Grapalat" w:hAnsi="GHEA Grapalat"/>
          <w:b/>
          <w:i/>
          <w:sz w:val="20"/>
          <w:lang w:val="ru-RU"/>
        </w:rPr>
        <w:t>РА драм</w:t>
      </w:r>
    </w:p>
    <w:tbl>
      <w:tblPr>
        <w:tblW w:w="15507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07"/>
      </w:tblGrid>
      <w:tr w:rsidR="00D44C0B" w:rsidRPr="005F71E6" w:rsidTr="0038559C">
        <w:trPr>
          <w:trHeight w:val="272"/>
        </w:trPr>
        <w:tc>
          <w:tcPr>
            <w:tcW w:w="15507" w:type="dxa"/>
            <w:vAlign w:val="center"/>
          </w:tcPr>
          <w:p w:rsidR="00D44C0B" w:rsidRPr="005F71E6" w:rsidRDefault="00D44C0B" w:rsidP="00FD5952">
            <w:pPr>
              <w:widowControl w:val="0"/>
              <w:jc w:val="center"/>
              <w:rPr>
                <w:rFonts w:ascii="GHEA Grapalat" w:hAnsi="GHEA Grapalat"/>
                <w:sz w:val="20"/>
                <w:szCs w:val="24"/>
                <w:lang w:val="ru-RU" w:bidi="ru-RU"/>
              </w:rPr>
            </w:pPr>
            <w:r w:rsidRPr="005F71E6">
              <w:rPr>
                <w:rFonts w:ascii="GHEA Grapalat" w:hAnsi="GHEA Grapalat"/>
                <w:sz w:val="20"/>
                <w:szCs w:val="24"/>
                <w:lang w:val="ru-RU" w:bidi="ru-RU"/>
              </w:rPr>
              <w:t>Услуги</w:t>
            </w:r>
          </w:p>
        </w:tc>
      </w:tr>
      <w:tr w:rsidR="00C615FA" w:rsidRPr="005F71E6" w:rsidTr="00C615FA">
        <w:trPr>
          <w:trHeight w:val="394"/>
        </w:trPr>
        <w:tc>
          <w:tcPr>
            <w:tcW w:w="15503" w:type="dxa"/>
            <w:vMerge w:val="restart"/>
            <w:vAlign w:val="center"/>
          </w:tcPr>
          <w:p w:rsidR="00C615FA" w:rsidRPr="005F71E6" w:rsidRDefault="00C615FA" w:rsidP="00FD59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4"/>
                <w:lang w:val="ru-RU" w:bidi="ru-RU"/>
              </w:rPr>
            </w:pPr>
            <w:r w:rsidRPr="005F71E6">
              <w:rPr>
                <w:rFonts w:ascii="GHEA Grapalat" w:hAnsi="GHEA Grapalat"/>
                <w:sz w:val="20"/>
                <w:szCs w:val="24"/>
                <w:lang w:val="ru-RU" w:bidi="ru-RU"/>
              </w:rPr>
              <w:t>техническая характеристика</w:t>
            </w:r>
          </w:p>
        </w:tc>
      </w:tr>
      <w:tr w:rsidR="00C615FA" w:rsidRPr="005F71E6" w:rsidTr="00C615FA">
        <w:trPr>
          <w:trHeight w:val="501"/>
        </w:trPr>
        <w:tc>
          <w:tcPr>
            <w:tcW w:w="15503" w:type="dxa"/>
            <w:vMerge/>
            <w:vAlign w:val="center"/>
          </w:tcPr>
          <w:p w:rsidR="00C615FA" w:rsidRPr="005F71E6" w:rsidRDefault="00C615FA" w:rsidP="00FD59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4"/>
                <w:lang w:val="ru-RU" w:bidi="ru-RU"/>
              </w:rPr>
            </w:pPr>
          </w:p>
        </w:tc>
      </w:tr>
      <w:tr w:rsidR="00C615FA" w:rsidRPr="00491B06" w:rsidTr="00C615FA">
        <w:trPr>
          <w:trHeight w:val="277"/>
        </w:trPr>
        <w:tc>
          <w:tcPr>
            <w:tcW w:w="15503" w:type="dxa"/>
          </w:tcPr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Предметом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закупки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является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оказание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услуг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подготовке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проектно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-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сметной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документации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на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установку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систем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пожарной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сигнализации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пожаротушения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зданиях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ЕГУ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включая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подвальные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этажи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пожароопасные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помещения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лаборатории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библиотеки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книжные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шкафы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коридоры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/*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более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подробная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информация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списке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ниже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/,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соответствии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следующие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требования</w:t>
            </w:r>
            <w:r w:rsidR="00D20C11"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="00D20C11"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="00D20C11"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="00D20C11"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прилагаемым</w:t>
            </w:r>
            <w:r w:rsidR="00D20C11"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="00D20C11"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чертежам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: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Описание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работы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:</w:t>
            </w:r>
            <w:bookmarkStart w:id="0" w:name="_GoBack"/>
            <w:bookmarkEnd w:id="0"/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•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проект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/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согласован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клиентом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/,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•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Инженерная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часть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,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•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Смета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/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объемный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лист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/,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•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ab/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т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.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д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,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Работы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стадии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разработки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: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1.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Демонтажные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работы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/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бетон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/.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2.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работы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прокладке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противопожарного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кабеля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.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3.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т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.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д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.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Для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осуществления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вышеуказанных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работ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необходимы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лицензии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предусмотренные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законодательством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РА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.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1.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Проектно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>-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сметная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документация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подготовленная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: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-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спланировать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работы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перечисленные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выше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проекте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-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планировать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иные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мероприятия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обеспечивающие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правильное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выполнение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работ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монтажу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пожарной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сигнализации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систем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пожаротушения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.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-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Прочие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детали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требования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проекту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будут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представлены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заказчиком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обсуждении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эскизного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варианта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проекта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.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b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2.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Документы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являющиеся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основой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проекта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>: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-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задание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на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проект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(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составляется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совместном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участии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одобрении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выбранного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Проектировщика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Заказчика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),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</w:pP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szCs w:val="14"/>
                <w:lang w:val="ru-RU"/>
              </w:rPr>
              <w:t>3.Разработка проекта согласно нормативным требованиям: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szCs w:val="14"/>
                <w:lang w:val="ru-RU"/>
              </w:rPr>
              <w:br/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>-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Закон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РА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"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О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пожарной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безопасности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"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и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вытекающие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из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него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приказы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и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правовые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акты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>,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</w:pP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-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Приказ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Председателя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Государственного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комитета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градостроительства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АС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РА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от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04.05.2018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№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43-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А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&lt;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Об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утверждении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свода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правил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проектирования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обеспечивающего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доступность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зданий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и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сооружений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для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маломобильных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групп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населения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и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лиц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.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с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ограниченными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Cs/>
                <w:iCs/>
                <w:color w:val="000000"/>
                <w:sz w:val="20"/>
                <w:szCs w:val="14"/>
                <w:lang w:val="ru-RU"/>
              </w:rPr>
              <w:t>возможностями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>&gt;,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>- № 392-Н от 16.02.2006г. Правительства РА. «Об утверждении Порядка обеспечения доступности социальной, транспортной и инженерной инфраструктур для инвалидов и маломобильных групп населения»,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br/>
              <w:t>- Требования пункта 33, подпункта 10 Постановления Правительства РА № 526-Н от 04.05.2017 г. «Об утверждении Порядка организации процесса закупок и признании утратившим силу Постановления Правительства РА № 168-Н от 10.02.2011 г.»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szCs w:val="14"/>
                <w:lang w:val="ru-RU"/>
              </w:rPr>
              <w:br/>
              <w:t>4.Положение правил, определяющих состав и содержание проектов сметных документов:</w:t>
            </w:r>
            <w:r w:rsidRPr="00491B06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szCs w:val="14"/>
                <w:lang w:val="ru-RU"/>
              </w:rPr>
              <w:br/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 xml:space="preserve">  Согласно приказу министра градостроительства РА 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</w:rPr>
              <w:t>N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t>128-Н от 11.09.2017г.</w:t>
            </w:r>
            <w:r w:rsidRPr="00491B06">
              <w:rPr>
                <w:rFonts w:ascii="GHEA Grapalat" w:hAnsi="GHEA Grapalat"/>
                <w:bCs/>
                <w:iCs/>
                <w:color w:val="000000"/>
                <w:sz w:val="20"/>
                <w:szCs w:val="14"/>
                <w:lang w:val="ru-RU"/>
              </w:rPr>
              <w:br/>
              <w:t>Выполнение проектных работ в "Рабочий проект" 1 (один) этап "РАБОЧИЙ ПРОЕКТ"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b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5.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Документы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входящие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в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пакет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проекта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(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в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обработке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>).</w:t>
            </w:r>
          </w:p>
          <w:p w:rsidR="00C615FA" w:rsidRPr="00491B06" w:rsidRDefault="00C615FA" w:rsidP="00C615FA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lastRenderedPageBreak/>
              <w:t xml:space="preserve">1.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Общее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объяснение</w:t>
            </w:r>
          </w:p>
          <w:p w:rsidR="00C615FA" w:rsidRPr="00491B06" w:rsidRDefault="00C615FA" w:rsidP="00C615FA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2.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Спецификация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используемого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оборудования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противопожарных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кабелей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материалов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.</w:t>
            </w:r>
          </w:p>
          <w:p w:rsidR="00C615FA" w:rsidRPr="00491B06" w:rsidRDefault="00C615FA" w:rsidP="00C615FA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3.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Знаки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пожарной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сигнализации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на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схеме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расположения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зданий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других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сооружений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перечисленных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конце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настоящей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технической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спецификации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.</w:t>
            </w:r>
          </w:p>
          <w:p w:rsidR="00C615FA" w:rsidRPr="00491B06" w:rsidRDefault="00C615FA" w:rsidP="00C615FA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4.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Проекты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организации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пожаротушения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планировочных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знаков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зданий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других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сооружений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перечисленных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конце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настоящего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технического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задания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.</w:t>
            </w:r>
          </w:p>
          <w:p w:rsidR="00C615FA" w:rsidRPr="00491B06" w:rsidRDefault="00C615FA" w:rsidP="00C615FA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5.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т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.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д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. </w:t>
            </w:r>
          </w:p>
          <w:p w:rsidR="00C615FA" w:rsidRPr="00491B06" w:rsidRDefault="00C615FA" w:rsidP="00C615FA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6.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Титульный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лист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/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двуязычный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: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армяно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-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русские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версии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разделены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/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7.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Другие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документы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предусмотренные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законодательством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РА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том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числе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: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меры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гражданской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обороны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предотвращения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чрезвычайных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ситуаций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(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инженерно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-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техническая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безопасность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меры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безопасности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опасных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производственных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объектов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другие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меры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предусмотренные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законодательством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РА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)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8.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Перечень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гарантийных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сроков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на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материалы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оборудование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предусмотренные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проектом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.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b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6.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Требования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к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строительным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материалам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препаратам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(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эксплуатации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>).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-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максимальный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срок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использования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материалов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препаратов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-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перечень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материалов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препаратов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произведенных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новейшим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технологиям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если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таковые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имеются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.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b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7.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Подробное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исчерпывающее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описание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характеристик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используемых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в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проекте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строительных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материалов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заготовок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в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проектно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>-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сметной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документации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с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указанием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основных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>/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или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паспортных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технических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показателей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характеризующих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данную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продукцию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наименования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модели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организации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>-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производителя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если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b/>
                <w:sz w:val="20"/>
                <w:szCs w:val="18"/>
                <w:lang w:val="ru-RU"/>
              </w:rPr>
              <w:t>доступный</w:t>
            </w:r>
            <w:r w:rsidRPr="00491B06">
              <w:rPr>
                <w:rFonts w:ascii="GHEA Grapalat" w:hAnsi="GHEA Grapalat"/>
                <w:b/>
                <w:sz w:val="20"/>
                <w:szCs w:val="18"/>
                <w:lang w:val="ru-RU"/>
              </w:rPr>
              <w:t>.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-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использовании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ссылок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спецификации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атрибута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должно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быть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не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менее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трех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соответствующих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моделей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.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                   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ОБНОВЛЕНИЕ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РАБОЧЕГО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ПРОЕКТА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Разработка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проектно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-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сметной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документации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помощью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компьютерной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программы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.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-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Предоставление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полного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комплекта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проектной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документации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/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текстовых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чертежных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материалов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/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документов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: 3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экземпляра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на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двух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языках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/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отдельно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или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сочетании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на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армянском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русском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языках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/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-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Представление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сметы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ведомости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объемов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/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без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стоимости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единиц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/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полный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комплект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документов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: 3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1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экз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.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соответственно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.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этом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объемный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лист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должен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быть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представлен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на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двух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языках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(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отдельно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на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армянском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отдельно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на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русском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языке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).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-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Предоставление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электронного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пакета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двуязычной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проектно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-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сметной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документации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носителем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текстовыми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чертежными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материалами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форматах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CAD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PDF,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сметной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объемной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ведомостью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версиях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EXCEL.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-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Предоставление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календарного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графика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отдельным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видам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работ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этапам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объемам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*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Файлы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включаемые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в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электронный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носитель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должны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иметь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названия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соответствующие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содержанию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,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не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содержать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посторонней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информации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.</w:t>
            </w:r>
          </w:p>
          <w:p w:rsidR="00C615FA" w:rsidRPr="00491B06" w:rsidRDefault="00C615FA" w:rsidP="004E74A4">
            <w:pPr>
              <w:widowControl w:val="0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Оплата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услуги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будет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произведена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перевозчику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после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получения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положительного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заключения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 xml:space="preserve"> </w:t>
            </w:r>
            <w:r w:rsidRPr="00491B06">
              <w:rPr>
                <w:rFonts w:ascii="GHEA Grapalat" w:hAnsi="GHEA Grapalat" w:hint="eastAsia"/>
                <w:sz w:val="20"/>
                <w:szCs w:val="18"/>
                <w:lang w:val="ru-RU"/>
              </w:rPr>
              <w:t>экспертизы</w:t>
            </w:r>
            <w:r w:rsidRPr="00491B06">
              <w:rPr>
                <w:rFonts w:ascii="GHEA Grapalat" w:hAnsi="GHEA Grapalat"/>
                <w:sz w:val="20"/>
                <w:szCs w:val="18"/>
                <w:lang w:val="ru-RU"/>
              </w:rPr>
              <w:t>.</w:t>
            </w:r>
          </w:p>
        </w:tc>
      </w:tr>
    </w:tbl>
    <w:p w:rsidR="00132B7D" w:rsidRPr="005F71E6" w:rsidRDefault="00132B7D" w:rsidP="00132B7D">
      <w:pPr>
        <w:rPr>
          <w:rFonts w:ascii="GHEA Grapalat" w:hAnsi="GHEA Grapalat"/>
          <w:b/>
        </w:rPr>
      </w:pPr>
      <w:r w:rsidRPr="005F71E6">
        <w:rPr>
          <w:rFonts w:ascii="GHEA Grapalat" w:hAnsi="GHEA Grapalat"/>
          <w:b/>
        </w:rPr>
        <w:lastRenderedPageBreak/>
        <w:t>*</w:t>
      </w:r>
    </w:p>
    <w:tbl>
      <w:tblPr>
        <w:tblStyle w:val="TableGrid"/>
        <w:tblW w:w="14988" w:type="dxa"/>
        <w:tblInd w:w="571" w:type="dxa"/>
        <w:tblLook w:val="04A0" w:firstRow="1" w:lastRow="0" w:firstColumn="1" w:lastColumn="0" w:noHBand="0" w:noVBand="1"/>
      </w:tblPr>
      <w:tblGrid>
        <w:gridCol w:w="14988"/>
      </w:tblGrid>
      <w:tr w:rsidR="00132B7D" w:rsidRPr="00491B06" w:rsidTr="00132B7D">
        <w:tc>
          <w:tcPr>
            <w:tcW w:w="14988" w:type="dxa"/>
          </w:tcPr>
          <w:p w:rsidR="00132B7D" w:rsidRPr="005F71E6" w:rsidRDefault="00132B7D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Проектируемая система пожарной сигнализации в подвале центрального корпуса ЕГУ.</w:t>
            </w:r>
          </w:p>
        </w:tc>
      </w:tr>
      <w:tr w:rsidR="00132B7D" w:rsidRPr="00491B06" w:rsidTr="00132B7D">
        <w:tc>
          <w:tcPr>
            <w:tcW w:w="14988" w:type="dxa"/>
          </w:tcPr>
          <w:p w:rsidR="00132B7D" w:rsidRPr="005F71E6" w:rsidRDefault="00132B7D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Спроектировать систему пожарной сигнализации библиотеки имени Саргиса и Мари Измирлян ЕГУ в читальных залах, кабинетах и пожароопасных коридорах.</w:t>
            </w:r>
          </w:p>
        </w:tc>
      </w:tr>
      <w:tr w:rsidR="00132B7D" w:rsidRPr="00491B06" w:rsidTr="00132B7D">
        <w:tc>
          <w:tcPr>
            <w:tcW w:w="14988" w:type="dxa"/>
          </w:tcPr>
          <w:p w:rsidR="00132B7D" w:rsidRPr="005F71E6" w:rsidRDefault="00132B7D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Спроектировать установку пожарной сигнализации и систем пожаротушения в книжных шкафах библиотеки ЕГУ имени Саркиса и Марии Измирлян.</w:t>
            </w:r>
          </w:p>
        </w:tc>
      </w:tr>
      <w:tr w:rsidR="00132B7D" w:rsidRPr="00491B06" w:rsidTr="00132B7D">
        <w:tc>
          <w:tcPr>
            <w:tcW w:w="14988" w:type="dxa"/>
          </w:tcPr>
          <w:p w:rsidR="00132B7D" w:rsidRPr="005F71E6" w:rsidRDefault="00132B7D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Проект монтажа систем пожарной сигнализации и пожаротушения в подвале первого корпуса ЕГУ /Химический факультет Фармацевтического института, Географический факультет/</w:t>
            </w:r>
          </w:p>
        </w:tc>
      </w:tr>
      <w:tr w:rsidR="00132B7D" w:rsidRPr="00491B06" w:rsidTr="00132B7D">
        <w:tc>
          <w:tcPr>
            <w:tcW w:w="14988" w:type="dxa"/>
          </w:tcPr>
          <w:p w:rsidR="00132B7D" w:rsidRPr="005F71E6" w:rsidRDefault="00132B7D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В проекте установки систем пожарной сигнализации в коридорах первого корпуса ЕГУ, систем пожаротушения в учебных и научных лабораториях общее количество лабораторий составляет 40.</w:t>
            </w:r>
          </w:p>
        </w:tc>
      </w:tr>
      <w:tr w:rsidR="00132B7D" w:rsidRPr="00491B06" w:rsidTr="00132B7D">
        <w:tc>
          <w:tcPr>
            <w:tcW w:w="14988" w:type="dxa"/>
          </w:tcPr>
          <w:p w:rsidR="00132B7D" w:rsidRPr="005F71E6" w:rsidRDefault="00132B7D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Проект установки систем пожарной сигнализации и пожаротушения в подвале пятого корпуса ЕГУ /Биологический факультет/.</w:t>
            </w:r>
          </w:p>
        </w:tc>
      </w:tr>
      <w:tr w:rsidR="00132B7D" w:rsidRPr="00491B06" w:rsidTr="00132B7D">
        <w:tc>
          <w:tcPr>
            <w:tcW w:w="14988" w:type="dxa"/>
          </w:tcPr>
          <w:p w:rsidR="00132B7D" w:rsidRPr="005F71E6" w:rsidRDefault="00132B7D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В проекте установки систем пожарной сигнализации в коридорах пятого корпуса ЕГУ и систем пожаротушения в учебных и научных лабораториях общее количество лабораторий составляет 30.</w:t>
            </w:r>
          </w:p>
        </w:tc>
      </w:tr>
      <w:tr w:rsidR="00132B7D" w:rsidRPr="00491B06" w:rsidTr="00132B7D">
        <w:tc>
          <w:tcPr>
            <w:tcW w:w="14988" w:type="dxa"/>
          </w:tcPr>
          <w:p w:rsidR="00132B7D" w:rsidRPr="005F71E6" w:rsidRDefault="00132B7D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Проектирование установки систем пожарной сигнализации и пожаротушения в подвале четвертого корпуса/подвального корпуса ЕГУ/отделения Физического института.</w:t>
            </w:r>
          </w:p>
        </w:tc>
      </w:tr>
      <w:tr w:rsidR="00132B7D" w:rsidRPr="00491B06" w:rsidTr="00132B7D">
        <w:tc>
          <w:tcPr>
            <w:tcW w:w="14988" w:type="dxa"/>
          </w:tcPr>
          <w:p w:rsidR="00132B7D" w:rsidRPr="005F71E6" w:rsidRDefault="00132B7D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lastRenderedPageBreak/>
              <w:t>В проекте установки систем пожарной сигнализации в коридорах четвертого корпуса ЕГУ, систем пожаротушения в учебных и научных лабораториях общее количество лабораторий составляет 35.</w:t>
            </w:r>
          </w:p>
        </w:tc>
      </w:tr>
      <w:tr w:rsidR="00132B7D" w:rsidRPr="00491B06" w:rsidTr="00132B7D">
        <w:tc>
          <w:tcPr>
            <w:tcW w:w="14988" w:type="dxa"/>
          </w:tcPr>
          <w:p w:rsidR="00132B7D" w:rsidRPr="005F71E6" w:rsidRDefault="00132B7D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Проект установки системы пожаротушения на складской территории ЕГУ.</w:t>
            </w:r>
          </w:p>
        </w:tc>
      </w:tr>
      <w:tr w:rsidR="00132B7D" w:rsidRPr="00491B06" w:rsidTr="00132B7D">
        <w:tc>
          <w:tcPr>
            <w:tcW w:w="14988" w:type="dxa"/>
          </w:tcPr>
          <w:p w:rsidR="00132B7D" w:rsidRPr="005F71E6" w:rsidRDefault="00132B7D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Проект установки системы пожаротушения в двух котельных ЯГУ/А. Манукян 1 и Абовян 52/.</w:t>
            </w:r>
          </w:p>
        </w:tc>
      </w:tr>
      <w:tr w:rsidR="00132B7D" w:rsidRPr="00491B06" w:rsidTr="00132B7D">
        <w:tc>
          <w:tcPr>
            <w:tcW w:w="14988" w:type="dxa"/>
          </w:tcPr>
          <w:p w:rsidR="00132B7D" w:rsidRPr="005F71E6" w:rsidRDefault="00132B7D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Проект установки пожарной сигнализации и системы пожаротушения в архивном помещении ЕГУ /четыре помещения/.</w:t>
            </w:r>
          </w:p>
        </w:tc>
      </w:tr>
      <w:tr w:rsidR="00132B7D" w:rsidRPr="00491B06" w:rsidTr="00132B7D">
        <w:tc>
          <w:tcPr>
            <w:tcW w:w="14988" w:type="dxa"/>
          </w:tcPr>
          <w:p w:rsidR="00132B7D" w:rsidRPr="005F71E6" w:rsidRDefault="00132B7D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Проект установки пожарной сигнализации и системы пожаротушения в четырех серверных помещениях ЕГУ.</w:t>
            </w:r>
          </w:p>
        </w:tc>
      </w:tr>
      <w:tr w:rsidR="00132B7D" w:rsidRPr="00491B06" w:rsidTr="00132B7D">
        <w:tc>
          <w:tcPr>
            <w:tcW w:w="14988" w:type="dxa"/>
          </w:tcPr>
          <w:p w:rsidR="00132B7D" w:rsidRPr="005F71E6" w:rsidRDefault="00132B7D" w:rsidP="00D57F4C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5F71E6">
              <w:rPr>
                <w:rFonts w:ascii="GHEA Grapalat" w:hAnsi="GHEA Grapalat"/>
                <w:sz w:val="18"/>
                <w:lang w:val="hy-AM"/>
              </w:rPr>
              <w:t>Проект установки пожарной сигнализации в музее ЕГУ.</w:t>
            </w:r>
          </w:p>
        </w:tc>
      </w:tr>
    </w:tbl>
    <w:p w:rsidR="000D661D" w:rsidRPr="00C615FA" w:rsidRDefault="000D661D" w:rsidP="00C615FA">
      <w:pPr>
        <w:jc w:val="center"/>
        <w:rPr>
          <w:rFonts w:ascii="GHEA Grapalat" w:hAnsi="GHEA Grapalat"/>
          <w:b/>
          <w:color w:val="FF0000"/>
          <w:lang w:val="pt-BR"/>
        </w:rPr>
      </w:pPr>
    </w:p>
    <w:sectPr w:rsidR="000D661D" w:rsidRPr="00C615FA" w:rsidSect="009B0D8C">
      <w:pgSz w:w="16838" w:h="11906" w:orient="landscape"/>
      <w:pgMar w:top="425" w:right="720" w:bottom="476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AA2" w:rsidRDefault="00010AA2" w:rsidP="00222805">
      <w:r>
        <w:separator/>
      </w:r>
    </w:p>
  </w:endnote>
  <w:endnote w:type="continuationSeparator" w:id="0">
    <w:p w:rsidR="00010AA2" w:rsidRDefault="00010AA2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AA2" w:rsidRDefault="00010AA2" w:rsidP="00222805">
      <w:r>
        <w:separator/>
      </w:r>
    </w:p>
  </w:footnote>
  <w:footnote w:type="continuationSeparator" w:id="0">
    <w:p w:rsidR="00010AA2" w:rsidRDefault="00010AA2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87DD0"/>
    <w:multiLevelType w:val="hybridMultilevel"/>
    <w:tmpl w:val="0074C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E13CD"/>
    <w:multiLevelType w:val="hybridMultilevel"/>
    <w:tmpl w:val="694E4BC4"/>
    <w:lvl w:ilvl="0" w:tplc="339E90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04F8A"/>
    <w:multiLevelType w:val="hybridMultilevel"/>
    <w:tmpl w:val="B79AF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354FF"/>
    <w:multiLevelType w:val="hybridMultilevel"/>
    <w:tmpl w:val="0D12D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B2C21"/>
    <w:multiLevelType w:val="hybridMultilevel"/>
    <w:tmpl w:val="34C84B6E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 w15:restartNumberingAfterBreak="0">
    <w:nsid w:val="26704524"/>
    <w:multiLevelType w:val="hybridMultilevel"/>
    <w:tmpl w:val="B8EA5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F6D70"/>
    <w:multiLevelType w:val="hybridMultilevel"/>
    <w:tmpl w:val="606EE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07952"/>
    <w:multiLevelType w:val="hybridMultilevel"/>
    <w:tmpl w:val="192AC01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DA3965"/>
    <w:multiLevelType w:val="hybridMultilevel"/>
    <w:tmpl w:val="63ECDA20"/>
    <w:lvl w:ilvl="0" w:tplc="1064113A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Times New Roman" w:hint="default"/>
        <w:i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5D5C"/>
    <w:multiLevelType w:val="hybridMultilevel"/>
    <w:tmpl w:val="DDB40248"/>
    <w:lvl w:ilvl="0" w:tplc="BDACEB2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DD6623"/>
    <w:multiLevelType w:val="hybridMultilevel"/>
    <w:tmpl w:val="2AEE339A"/>
    <w:lvl w:ilvl="0" w:tplc="716E2628">
      <w:start w:val="1"/>
      <w:numFmt w:val="decimal"/>
      <w:lvlText w:val="%1."/>
      <w:lvlJc w:val="left"/>
      <w:pPr>
        <w:ind w:left="706" w:hanging="360"/>
      </w:pPr>
    </w:lvl>
    <w:lvl w:ilvl="1" w:tplc="04090019">
      <w:start w:val="1"/>
      <w:numFmt w:val="lowerLetter"/>
      <w:lvlText w:val="%2."/>
      <w:lvlJc w:val="left"/>
      <w:pPr>
        <w:ind w:left="1426" w:hanging="360"/>
      </w:pPr>
    </w:lvl>
    <w:lvl w:ilvl="2" w:tplc="0409001B">
      <w:start w:val="1"/>
      <w:numFmt w:val="lowerRoman"/>
      <w:lvlText w:val="%3."/>
      <w:lvlJc w:val="right"/>
      <w:pPr>
        <w:ind w:left="2146" w:hanging="180"/>
      </w:pPr>
    </w:lvl>
    <w:lvl w:ilvl="3" w:tplc="0409000F">
      <w:start w:val="1"/>
      <w:numFmt w:val="decimal"/>
      <w:lvlText w:val="%4."/>
      <w:lvlJc w:val="left"/>
      <w:pPr>
        <w:ind w:left="2866" w:hanging="360"/>
      </w:pPr>
    </w:lvl>
    <w:lvl w:ilvl="4" w:tplc="04090019">
      <w:start w:val="1"/>
      <w:numFmt w:val="lowerLetter"/>
      <w:lvlText w:val="%5."/>
      <w:lvlJc w:val="left"/>
      <w:pPr>
        <w:ind w:left="3586" w:hanging="360"/>
      </w:pPr>
    </w:lvl>
    <w:lvl w:ilvl="5" w:tplc="0409001B">
      <w:start w:val="1"/>
      <w:numFmt w:val="lowerRoman"/>
      <w:lvlText w:val="%6."/>
      <w:lvlJc w:val="right"/>
      <w:pPr>
        <w:ind w:left="4306" w:hanging="180"/>
      </w:pPr>
    </w:lvl>
    <w:lvl w:ilvl="6" w:tplc="0409000F">
      <w:start w:val="1"/>
      <w:numFmt w:val="decimal"/>
      <w:lvlText w:val="%7."/>
      <w:lvlJc w:val="left"/>
      <w:pPr>
        <w:ind w:left="5026" w:hanging="360"/>
      </w:pPr>
    </w:lvl>
    <w:lvl w:ilvl="7" w:tplc="04090019">
      <w:start w:val="1"/>
      <w:numFmt w:val="lowerLetter"/>
      <w:lvlText w:val="%8."/>
      <w:lvlJc w:val="left"/>
      <w:pPr>
        <w:ind w:left="5746" w:hanging="360"/>
      </w:pPr>
    </w:lvl>
    <w:lvl w:ilvl="8" w:tplc="0409001B">
      <w:start w:val="1"/>
      <w:numFmt w:val="lowerRoman"/>
      <w:lvlText w:val="%9."/>
      <w:lvlJc w:val="right"/>
      <w:pPr>
        <w:ind w:left="6466" w:hanging="180"/>
      </w:pPr>
    </w:lvl>
  </w:abstractNum>
  <w:abstractNum w:abstractNumId="11" w15:restartNumberingAfterBreak="0">
    <w:nsid w:val="48BD4ED8"/>
    <w:multiLevelType w:val="hybridMultilevel"/>
    <w:tmpl w:val="10666E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9C3781"/>
    <w:multiLevelType w:val="hybridMultilevel"/>
    <w:tmpl w:val="1FB81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61DAA"/>
    <w:multiLevelType w:val="hybridMultilevel"/>
    <w:tmpl w:val="8E360E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6379CE"/>
    <w:multiLevelType w:val="hybridMultilevel"/>
    <w:tmpl w:val="2AEE339A"/>
    <w:lvl w:ilvl="0" w:tplc="716E2628">
      <w:start w:val="1"/>
      <w:numFmt w:val="decimal"/>
      <w:lvlText w:val="%1."/>
      <w:lvlJc w:val="left"/>
      <w:pPr>
        <w:ind w:left="706" w:hanging="360"/>
      </w:pPr>
    </w:lvl>
    <w:lvl w:ilvl="1" w:tplc="04090019">
      <w:start w:val="1"/>
      <w:numFmt w:val="lowerLetter"/>
      <w:lvlText w:val="%2."/>
      <w:lvlJc w:val="left"/>
      <w:pPr>
        <w:ind w:left="1426" w:hanging="360"/>
      </w:pPr>
    </w:lvl>
    <w:lvl w:ilvl="2" w:tplc="0409001B">
      <w:start w:val="1"/>
      <w:numFmt w:val="lowerRoman"/>
      <w:lvlText w:val="%3."/>
      <w:lvlJc w:val="right"/>
      <w:pPr>
        <w:ind w:left="2146" w:hanging="180"/>
      </w:pPr>
    </w:lvl>
    <w:lvl w:ilvl="3" w:tplc="0409000F">
      <w:start w:val="1"/>
      <w:numFmt w:val="decimal"/>
      <w:lvlText w:val="%4."/>
      <w:lvlJc w:val="left"/>
      <w:pPr>
        <w:ind w:left="2866" w:hanging="360"/>
      </w:pPr>
    </w:lvl>
    <w:lvl w:ilvl="4" w:tplc="04090019">
      <w:start w:val="1"/>
      <w:numFmt w:val="lowerLetter"/>
      <w:lvlText w:val="%5."/>
      <w:lvlJc w:val="left"/>
      <w:pPr>
        <w:ind w:left="3586" w:hanging="360"/>
      </w:pPr>
    </w:lvl>
    <w:lvl w:ilvl="5" w:tplc="0409001B">
      <w:start w:val="1"/>
      <w:numFmt w:val="lowerRoman"/>
      <w:lvlText w:val="%6."/>
      <w:lvlJc w:val="right"/>
      <w:pPr>
        <w:ind w:left="4306" w:hanging="180"/>
      </w:pPr>
    </w:lvl>
    <w:lvl w:ilvl="6" w:tplc="0409000F">
      <w:start w:val="1"/>
      <w:numFmt w:val="decimal"/>
      <w:lvlText w:val="%7."/>
      <w:lvlJc w:val="left"/>
      <w:pPr>
        <w:ind w:left="5026" w:hanging="360"/>
      </w:pPr>
    </w:lvl>
    <w:lvl w:ilvl="7" w:tplc="04090019">
      <w:start w:val="1"/>
      <w:numFmt w:val="lowerLetter"/>
      <w:lvlText w:val="%8."/>
      <w:lvlJc w:val="left"/>
      <w:pPr>
        <w:ind w:left="5746" w:hanging="360"/>
      </w:pPr>
    </w:lvl>
    <w:lvl w:ilvl="8" w:tplc="0409001B">
      <w:start w:val="1"/>
      <w:numFmt w:val="lowerRoman"/>
      <w:lvlText w:val="%9."/>
      <w:lvlJc w:val="right"/>
      <w:pPr>
        <w:ind w:left="6466" w:hanging="180"/>
      </w:pPr>
    </w:lvl>
  </w:abstractNum>
  <w:abstractNum w:abstractNumId="15" w15:restartNumberingAfterBreak="0">
    <w:nsid w:val="608E6666"/>
    <w:multiLevelType w:val="hybridMultilevel"/>
    <w:tmpl w:val="C0120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104057"/>
    <w:multiLevelType w:val="hybridMultilevel"/>
    <w:tmpl w:val="066CC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548DB"/>
    <w:multiLevelType w:val="hybridMultilevel"/>
    <w:tmpl w:val="7CBCA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437E7A"/>
    <w:multiLevelType w:val="hybridMultilevel"/>
    <w:tmpl w:val="E4C26B22"/>
    <w:lvl w:ilvl="0" w:tplc="0409000F">
      <w:start w:val="1"/>
      <w:numFmt w:val="decimal"/>
      <w:lvlText w:val="%1."/>
      <w:lvlJc w:val="left"/>
      <w:pPr>
        <w:ind w:left="691" w:hanging="360"/>
      </w:pPr>
    </w:lvl>
    <w:lvl w:ilvl="1" w:tplc="04090019" w:tentative="1">
      <w:start w:val="1"/>
      <w:numFmt w:val="lowerLetter"/>
      <w:lvlText w:val="%2."/>
      <w:lvlJc w:val="left"/>
      <w:pPr>
        <w:ind w:left="1411" w:hanging="360"/>
      </w:pPr>
    </w:lvl>
    <w:lvl w:ilvl="2" w:tplc="0409001B" w:tentative="1">
      <w:start w:val="1"/>
      <w:numFmt w:val="lowerRoman"/>
      <w:lvlText w:val="%3."/>
      <w:lvlJc w:val="right"/>
      <w:pPr>
        <w:ind w:left="2131" w:hanging="180"/>
      </w:pPr>
    </w:lvl>
    <w:lvl w:ilvl="3" w:tplc="0409000F" w:tentative="1">
      <w:start w:val="1"/>
      <w:numFmt w:val="decimal"/>
      <w:lvlText w:val="%4."/>
      <w:lvlJc w:val="left"/>
      <w:pPr>
        <w:ind w:left="2851" w:hanging="360"/>
      </w:pPr>
    </w:lvl>
    <w:lvl w:ilvl="4" w:tplc="04090019" w:tentative="1">
      <w:start w:val="1"/>
      <w:numFmt w:val="lowerLetter"/>
      <w:lvlText w:val="%5."/>
      <w:lvlJc w:val="left"/>
      <w:pPr>
        <w:ind w:left="3571" w:hanging="360"/>
      </w:pPr>
    </w:lvl>
    <w:lvl w:ilvl="5" w:tplc="0409001B" w:tentative="1">
      <w:start w:val="1"/>
      <w:numFmt w:val="lowerRoman"/>
      <w:lvlText w:val="%6."/>
      <w:lvlJc w:val="right"/>
      <w:pPr>
        <w:ind w:left="4291" w:hanging="180"/>
      </w:pPr>
    </w:lvl>
    <w:lvl w:ilvl="6" w:tplc="0409000F" w:tentative="1">
      <w:start w:val="1"/>
      <w:numFmt w:val="decimal"/>
      <w:lvlText w:val="%7."/>
      <w:lvlJc w:val="left"/>
      <w:pPr>
        <w:ind w:left="5011" w:hanging="360"/>
      </w:pPr>
    </w:lvl>
    <w:lvl w:ilvl="7" w:tplc="04090019" w:tentative="1">
      <w:start w:val="1"/>
      <w:numFmt w:val="lowerLetter"/>
      <w:lvlText w:val="%8."/>
      <w:lvlJc w:val="left"/>
      <w:pPr>
        <w:ind w:left="5731" w:hanging="360"/>
      </w:pPr>
    </w:lvl>
    <w:lvl w:ilvl="8" w:tplc="040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19" w15:restartNumberingAfterBreak="0">
    <w:nsid w:val="6DC56C70"/>
    <w:multiLevelType w:val="hybridMultilevel"/>
    <w:tmpl w:val="C2549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B328D"/>
    <w:multiLevelType w:val="hybridMultilevel"/>
    <w:tmpl w:val="314C8A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307425"/>
    <w:multiLevelType w:val="hybridMultilevel"/>
    <w:tmpl w:val="E9E0BC06"/>
    <w:lvl w:ilvl="0" w:tplc="FB9083E2">
      <w:start w:val="1"/>
      <w:numFmt w:val="decimal"/>
      <w:lvlText w:val="(%1)"/>
      <w:lvlJc w:val="left"/>
      <w:pPr>
        <w:ind w:left="1551" w:hanging="9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E8513E9"/>
    <w:multiLevelType w:val="hybridMultilevel"/>
    <w:tmpl w:val="DCAA1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6"/>
  </w:num>
  <w:num w:numId="4">
    <w:abstractNumId w:val="2"/>
  </w:num>
  <w:num w:numId="5">
    <w:abstractNumId w:val="12"/>
  </w:num>
  <w:num w:numId="6">
    <w:abstractNumId w:val="6"/>
  </w:num>
  <w:num w:numId="7">
    <w:abstractNumId w:val="7"/>
  </w:num>
  <w:num w:numId="8">
    <w:abstractNumId w:val="11"/>
  </w:num>
  <w:num w:numId="9">
    <w:abstractNumId w:val="4"/>
  </w:num>
  <w:num w:numId="10">
    <w:abstractNumId w:val="21"/>
  </w:num>
  <w:num w:numId="11">
    <w:abstractNumId w:val="2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4"/>
  </w:num>
  <w:num w:numId="20">
    <w:abstractNumId w:val="1"/>
  </w:num>
  <w:num w:numId="21">
    <w:abstractNumId w:val="15"/>
  </w:num>
  <w:num w:numId="22">
    <w:abstractNumId w:val="5"/>
  </w:num>
  <w:num w:numId="23">
    <w:abstractNumId w:val="18"/>
  </w:num>
  <w:num w:numId="24">
    <w:abstractNumId w:val="19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019"/>
    <w:rsid w:val="0000208C"/>
    <w:rsid w:val="00002A28"/>
    <w:rsid w:val="00002CC1"/>
    <w:rsid w:val="000047F6"/>
    <w:rsid w:val="00006F28"/>
    <w:rsid w:val="00010AA2"/>
    <w:rsid w:val="00012D8E"/>
    <w:rsid w:val="000131C2"/>
    <w:rsid w:val="00013A00"/>
    <w:rsid w:val="000150EE"/>
    <w:rsid w:val="00021108"/>
    <w:rsid w:val="00021629"/>
    <w:rsid w:val="00021FA8"/>
    <w:rsid w:val="000232D5"/>
    <w:rsid w:val="0002770F"/>
    <w:rsid w:val="0003126A"/>
    <w:rsid w:val="0003134D"/>
    <w:rsid w:val="0003192A"/>
    <w:rsid w:val="00031DCC"/>
    <w:rsid w:val="00033470"/>
    <w:rsid w:val="00035EC9"/>
    <w:rsid w:val="000420E0"/>
    <w:rsid w:val="00051A1E"/>
    <w:rsid w:val="00053FD5"/>
    <w:rsid w:val="00054920"/>
    <w:rsid w:val="00054996"/>
    <w:rsid w:val="000553C5"/>
    <w:rsid w:val="00055AE4"/>
    <w:rsid w:val="00057120"/>
    <w:rsid w:val="00061099"/>
    <w:rsid w:val="0006148B"/>
    <w:rsid w:val="00061DF2"/>
    <w:rsid w:val="000654A8"/>
    <w:rsid w:val="00073231"/>
    <w:rsid w:val="0007350E"/>
    <w:rsid w:val="00073DF6"/>
    <w:rsid w:val="00074330"/>
    <w:rsid w:val="00076416"/>
    <w:rsid w:val="00076FA6"/>
    <w:rsid w:val="00080646"/>
    <w:rsid w:val="00082FD3"/>
    <w:rsid w:val="0008595E"/>
    <w:rsid w:val="00091E1A"/>
    <w:rsid w:val="00092269"/>
    <w:rsid w:val="00095193"/>
    <w:rsid w:val="00096B52"/>
    <w:rsid w:val="000A168E"/>
    <w:rsid w:val="000A255B"/>
    <w:rsid w:val="000A4473"/>
    <w:rsid w:val="000A4DEB"/>
    <w:rsid w:val="000A5829"/>
    <w:rsid w:val="000B258B"/>
    <w:rsid w:val="000B2D13"/>
    <w:rsid w:val="000B3209"/>
    <w:rsid w:val="000B3898"/>
    <w:rsid w:val="000B404C"/>
    <w:rsid w:val="000B4AE8"/>
    <w:rsid w:val="000B5A42"/>
    <w:rsid w:val="000B5C73"/>
    <w:rsid w:val="000B69A6"/>
    <w:rsid w:val="000C0F4A"/>
    <w:rsid w:val="000C1459"/>
    <w:rsid w:val="000C3664"/>
    <w:rsid w:val="000C3B0E"/>
    <w:rsid w:val="000C45B9"/>
    <w:rsid w:val="000C5722"/>
    <w:rsid w:val="000D180D"/>
    <w:rsid w:val="000D20F9"/>
    <w:rsid w:val="000D5DF1"/>
    <w:rsid w:val="000D661D"/>
    <w:rsid w:val="000D75CF"/>
    <w:rsid w:val="000D7868"/>
    <w:rsid w:val="000E3650"/>
    <w:rsid w:val="000E5D79"/>
    <w:rsid w:val="000E7FCF"/>
    <w:rsid w:val="000F3F97"/>
    <w:rsid w:val="000F643C"/>
    <w:rsid w:val="000F6B7B"/>
    <w:rsid w:val="000F6C11"/>
    <w:rsid w:val="001043FC"/>
    <w:rsid w:val="001069A2"/>
    <w:rsid w:val="00110DED"/>
    <w:rsid w:val="00110F90"/>
    <w:rsid w:val="00117100"/>
    <w:rsid w:val="00122557"/>
    <w:rsid w:val="00123C4E"/>
    <w:rsid w:val="001240E7"/>
    <w:rsid w:val="00127C6C"/>
    <w:rsid w:val="00132B7D"/>
    <w:rsid w:val="00133D19"/>
    <w:rsid w:val="00134606"/>
    <w:rsid w:val="00140A36"/>
    <w:rsid w:val="00142E9B"/>
    <w:rsid w:val="00143C12"/>
    <w:rsid w:val="00146D92"/>
    <w:rsid w:val="0014750D"/>
    <w:rsid w:val="001502F3"/>
    <w:rsid w:val="0015402C"/>
    <w:rsid w:val="00154BE8"/>
    <w:rsid w:val="001601DE"/>
    <w:rsid w:val="001673A2"/>
    <w:rsid w:val="00172EAB"/>
    <w:rsid w:val="001739A0"/>
    <w:rsid w:val="00173EDF"/>
    <w:rsid w:val="001762CF"/>
    <w:rsid w:val="00184135"/>
    <w:rsid w:val="00197431"/>
    <w:rsid w:val="001A039E"/>
    <w:rsid w:val="001B1B53"/>
    <w:rsid w:val="001B2BB1"/>
    <w:rsid w:val="001B639D"/>
    <w:rsid w:val="001B6D70"/>
    <w:rsid w:val="001C30D6"/>
    <w:rsid w:val="001C3D24"/>
    <w:rsid w:val="001C4A1E"/>
    <w:rsid w:val="001C7844"/>
    <w:rsid w:val="001D1C7E"/>
    <w:rsid w:val="001D436C"/>
    <w:rsid w:val="001D66A7"/>
    <w:rsid w:val="001E143B"/>
    <w:rsid w:val="001E162E"/>
    <w:rsid w:val="001F3118"/>
    <w:rsid w:val="001F5630"/>
    <w:rsid w:val="001F6165"/>
    <w:rsid w:val="001F69E2"/>
    <w:rsid w:val="00200742"/>
    <w:rsid w:val="00202C45"/>
    <w:rsid w:val="00204301"/>
    <w:rsid w:val="0020531C"/>
    <w:rsid w:val="00210122"/>
    <w:rsid w:val="00210C7D"/>
    <w:rsid w:val="00214EF3"/>
    <w:rsid w:val="0021523B"/>
    <w:rsid w:val="00222805"/>
    <w:rsid w:val="002251FF"/>
    <w:rsid w:val="00230D2F"/>
    <w:rsid w:val="002323CA"/>
    <w:rsid w:val="002375A3"/>
    <w:rsid w:val="002400FA"/>
    <w:rsid w:val="00240477"/>
    <w:rsid w:val="00241030"/>
    <w:rsid w:val="002441FF"/>
    <w:rsid w:val="00252150"/>
    <w:rsid w:val="00253F0D"/>
    <w:rsid w:val="00254770"/>
    <w:rsid w:val="00262FEC"/>
    <w:rsid w:val="00263321"/>
    <w:rsid w:val="00272CB6"/>
    <w:rsid w:val="00273276"/>
    <w:rsid w:val="00275AA3"/>
    <w:rsid w:val="00277725"/>
    <w:rsid w:val="00277CF0"/>
    <w:rsid w:val="002809A7"/>
    <w:rsid w:val="00280BF3"/>
    <w:rsid w:val="00283DBB"/>
    <w:rsid w:val="00285E8B"/>
    <w:rsid w:val="0029018B"/>
    <w:rsid w:val="00290358"/>
    <w:rsid w:val="00290806"/>
    <w:rsid w:val="0029397B"/>
    <w:rsid w:val="00293B5B"/>
    <w:rsid w:val="0029709F"/>
    <w:rsid w:val="00297CB1"/>
    <w:rsid w:val="002A03C6"/>
    <w:rsid w:val="002A355E"/>
    <w:rsid w:val="002A4510"/>
    <w:rsid w:val="002A6EAD"/>
    <w:rsid w:val="002C097F"/>
    <w:rsid w:val="002C40E0"/>
    <w:rsid w:val="002D7D0C"/>
    <w:rsid w:val="002D7E13"/>
    <w:rsid w:val="002E12B0"/>
    <w:rsid w:val="002E27F1"/>
    <w:rsid w:val="002E356E"/>
    <w:rsid w:val="002E3BDB"/>
    <w:rsid w:val="002E49F8"/>
    <w:rsid w:val="002F27A7"/>
    <w:rsid w:val="002F2BDB"/>
    <w:rsid w:val="002F39D7"/>
    <w:rsid w:val="002F4699"/>
    <w:rsid w:val="002F4A80"/>
    <w:rsid w:val="002F5BB4"/>
    <w:rsid w:val="00302008"/>
    <w:rsid w:val="00302652"/>
    <w:rsid w:val="003035E6"/>
    <w:rsid w:val="00305983"/>
    <w:rsid w:val="0031017C"/>
    <w:rsid w:val="00312E87"/>
    <w:rsid w:val="00317040"/>
    <w:rsid w:val="00323019"/>
    <w:rsid w:val="00323C28"/>
    <w:rsid w:val="00325E11"/>
    <w:rsid w:val="003264F6"/>
    <w:rsid w:val="00334A2C"/>
    <w:rsid w:val="00334B73"/>
    <w:rsid w:val="00337D05"/>
    <w:rsid w:val="00345175"/>
    <w:rsid w:val="00346367"/>
    <w:rsid w:val="0035355A"/>
    <w:rsid w:val="00355133"/>
    <w:rsid w:val="00364C4D"/>
    <w:rsid w:val="003659F9"/>
    <w:rsid w:val="00371317"/>
    <w:rsid w:val="00371D84"/>
    <w:rsid w:val="00375E23"/>
    <w:rsid w:val="003776B3"/>
    <w:rsid w:val="00380556"/>
    <w:rsid w:val="00384A58"/>
    <w:rsid w:val="00384D7C"/>
    <w:rsid w:val="0038559C"/>
    <w:rsid w:val="00385AC7"/>
    <w:rsid w:val="003958B0"/>
    <w:rsid w:val="003A0C40"/>
    <w:rsid w:val="003A37C0"/>
    <w:rsid w:val="003A78F7"/>
    <w:rsid w:val="003B7590"/>
    <w:rsid w:val="003B78D5"/>
    <w:rsid w:val="003B7D1B"/>
    <w:rsid w:val="003C04B5"/>
    <w:rsid w:val="003C31CE"/>
    <w:rsid w:val="003C5670"/>
    <w:rsid w:val="003C6BC3"/>
    <w:rsid w:val="003C6EF7"/>
    <w:rsid w:val="003D18ED"/>
    <w:rsid w:val="003D381E"/>
    <w:rsid w:val="003D4E6A"/>
    <w:rsid w:val="003D6045"/>
    <w:rsid w:val="003D6734"/>
    <w:rsid w:val="003D677C"/>
    <w:rsid w:val="003E39CF"/>
    <w:rsid w:val="003E3FE7"/>
    <w:rsid w:val="003E5D60"/>
    <w:rsid w:val="003F1A8D"/>
    <w:rsid w:val="003F6847"/>
    <w:rsid w:val="0040134E"/>
    <w:rsid w:val="004136A4"/>
    <w:rsid w:val="00417D15"/>
    <w:rsid w:val="00421EB1"/>
    <w:rsid w:val="00424599"/>
    <w:rsid w:val="004268A2"/>
    <w:rsid w:val="004273A7"/>
    <w:rsid w:val="00427FEC"/>
    <w:rsid w:val="00430154"/>
    <w:rsid w:val="0043080D"/>
    <w:rsid w:val="00434921"/>
    <w:rsid w:val="00440E64"/>
    <w:rsid w:val="004422C1"/>
    <w:rsid w:val="0044454E"/>
    <w:rsid w:val="0044561E"/>
    <w:rsid w:val="00455013"/>
    <w:rsid w:val="00455B34"/>
    <w:rsid w:val="004562A9"/>
    <w:rsid w:val="004568F2"/>
    <w:rsid w:val="004571A7"/>
    <w:rsid w:val="00460373"/>
    <w:rsid w:val="00465570"/>
    <w:rsid w:val="00473991"/>
    <w:rsid w:val="00474E8B"/>
    <w:rsid w:val="004765D6"/>
    <w:rsid w:val="0047701B"/>
    <w:rsid w:val="00477835"/>
    <w:rsid w:val="00483BE1"/>
    <w:rsid w:val="0048590B"/>
    <w:rsid w:val="004865A9"/>
    <w:rsid w:val="0048662F"/>
    <w:rsid w:val="00487BA9"/>
    <w:rsid w:val="004909A8"/>
    <w:rsid w:val="00491B06"/>
    <w:rsid w:val="00491C98"/>
    <w:rsid w:val="004955E1"/>
    <w:rsid w:val="004955F5"/>
    <w:rsid w:val="0049581C"/>
    <w:rsid w:val="00495A64"/>
    <w:rsid w:val="004A2CF9"/>
    <w:rsid w:val="004A3708"/>
    <w:rsid w:val="004A4345"/>
    <w:rsid w:val="004A655A"/>
    <w:rsid w:val="004A6C93"/>
    <w:rsid w:val="004A7628"/>
    <w:rsid w:val="004A7AB2"/>
    <w:rsid w:val="004B223D"/>
    <w:rsid w:val="004B2CDF"/>
    <w:rsid w:val="004B5975"/>
    <w:rsid w:val="004B7FE3"/>
    <w:rsid w:val="004C5130"/>
    <w:rsid w:val="004C6988"/>
    <w:rsid w:val="004C7E39"/>
    <w:rsid w:val="004C7FD8"/>
    <w:rsid w:val="004D011C"/>
    <w:rsid w:val="004D0221"/>
    <w:rsid w:val="004D516F"/>
    <w:rsid w:val="004D5424"/>
    <w:rsid w:val="004D578C"/>
    <w:rsid w:val="004D58F0"/>
    <w:rsid w:val="004E1748"/>
    <w:rsid w:val="004E210F"/>
    <w:rsid w:val="004E2698"/>
    <w:rsid w:val="004E49C3"/>
    <w:rsid w:val="004E74A4"/>
    <w:rsid w:val="004F4825"/>
    <w:rsid w:val="004F734B"/>
    <w:rsid w:val="005004DC"/>
    <w:rsid w:val="0050149A"/>
    <w:rsid w:val="005029CE"/>
    <w:rsid w:val="0050301C"/>
    <w:rsid w:val="00503673"/>
    <w:rsid w:val="0051095F"/>
    <w:rsid w:val="005148E6"/>
    <w:rsid w:val="00515D38"/>
    <w:rsid w:val="00522416"/>
    <w:rsid w:val="00522CC0"/>
    <w:rsid w:val="005249E4"/>
    <w:rsid w:val="00524CDB"/>
    <w:rsid w:val="00530584"/>
    <w:rsid w:val="005308EE"/>
    <w:rsid w:val="0053117D"/>
    <w:rsid w:val="00534EF2"/>
    <w:rsid w:val="0053538D"/>
    <w:rsid w:val="005407C6"/>
    <w:rsid w:val="00540A00"/>
    <w:rsid w:val="005416BF"/>
    <w:rsid w:val="005427A6"/>
    <w:rsid w:val="00543A4A"/>
    <w:rsid w:val="00543EBD"/>
    <w:rsid w:val="0054431E"/>
    <w:rsid w:val="00544805"/>
    <w:rsid w:val="00545896"/>
    <w:rsid w:val="00545A5A"/>
    <w:rsid w:val="005467D9"/>
    <w:rsid w:val="00546E61"/>
    <w:rsid w:val="00550989"/>
    <w:rsid w:val="00555425"/>
    <w:rsid w:val="00556443"/>
    <w:rsid w:val="00560C64"/>
    <w:rsid w:val="00560DA5"/>
    <w:rsid w:val="005632A7"/>
    <w:rsid w:val="00565DE5"/>
    <w:rsid w:val="0057029A"/>
    <w:rsid w:val="00571C46"/>
    <w:rsid w:val="00576BBA"/>
    <w:rsid w:val="0058037D"/>
    <w:rsid w:val="00581780"/>
    <w:rsid w:val="00582D40"/>
    <w:rsid w:val="0058300B"/>
    <w:rsid w:val="00585115"/>
    <w:rsid w:val="00587270"/>
    <w:rsid w:val="00591560"/>
    <w:rsid w:val="0059280F"/>
    <w:rsid w:val="005955BF"/>
    <w:rsid w:val="00596E28"/>
    <w:rsid w:val="00597D47"/>
    <w:rsid w:val="005A2814"/>
    <w:rsid w:val="005A30D6"/>
    <w:rsid w:val="005A4359"/>
    <w:rsid w:val="005A4B04"/>
    <w:rsid w:val="005A56DB"/>
    <w:rsid w:val="005A669F"/>
    <w:rsid w:val="005A6BFA"/>
    <w:rsid w:val="005B01BB"/>
    <w:rsid w:val="005B2025"/>
    <w:rsid w:val="005B262C"/>
    <w:rsid w:val="005B3498"/>
    <w:rsid w:val="005B4871"/>
    <w:rsid w:val="005B6A87"/>
    <w:rsid w:val="005B716D"/>
    <w:rsid w:val="005C06E0"/>
    <w:rsid w:val="005C1A69"/>
    <w:rsid w:val="005C2E6E"/>
    <w:rsid w:val="005C31AB"/>
    <w:rsid w:val="005C51B9"/>
    <w:rsid w:val="005C6404"/>
    <w:rsid w:val="005D03D1"/>
    <w:rsid w:val="005D094F"/>
    <w:rsid w:val="005D6DDD"/>
    <w:rsid w:val="005E08DA"/>
    <w:rsid w:val="005E108E"/>
    <w:rsid w:val="005E33A9"/>
    <w:rsid w:val="005F71E6"/>
    <w:rsid w:val="005F77D3"/>
    <w:rsid w:val="00601266"/>
    <w:rsid w:val="006030CB"/>
    <w:rsid w:val="006042BD"/>
    <w:rsid w:val="006053E6"/>
    <w:rsid w:val="006058A2"/>
    <w:rsid w:val="00606445"/>
    <w:rsid w:val="00606BC4"/>
    <w:rsid w:val="00607EF1"/>
    <w:rsid w:val="00611FBF"/>
    <w:rsid w:val="00612EAC"/>
    <w:rsid w:val="006162A7"/>
    <w:rsid w:val="006163F6"/>
    <w:rsid w:val="006169CD"/>
    <w:rsid w:val="00617E69"/>
    <w:rsid w:val="00620B22"/>
    <w:rsid w:val="006266F5"/>
    <w:rsid w:val="00634009"/>
    <w:rsid w:val="006358C5"/>
    <w:rsid w:val="0063613B"/>
    <w:rsid w:val="00637D19"/>
    <w:rsid w:val="006413C9"/>
    <w:rsid w:val="0065658C"/>
    <w:rsid w:val="00656F81"/>
    <w:rsid w:val="00663567"/>
    <w:rsid w:val="00663DDC"/>
    <w:rsid w:val="0066501E"/>
    <w:rsid w:val="00666822"/>
    <w:rsid w:val="006673E4"/>
    <w:rsid w:val="00680B45"/>
    <w:rsid w:val="00682149"/>
    <w:rsid w:val="00682697"/>
    <w:rsid w:val="00682E12"/>
    <w:rsid w:val="006903F9"/>
    <w:rsid w:val="00691B33"/>
    <w:rsid w:val="006A009A"/>
    <w:rsid w:val="006A0979"/>
    <w:rsid w:val="006A15F6"/>
    <w:rsid w:val="006A2788"/>
    <w:rsid w:val="006B0F9F"/>
    <w:rsid w:val="006B1791"/>
    <w:rsid w:val="006B3225"/>
    <w:rsid w:val="006B4E2E"/>
    <w:rsid w:val="006B5820"/>
    <w:rsid w:val="006B5BAD"/>
    <w:rsid w:val="006B7776"/>
    <w:rsid w:val="006C2CB1"/>
    <w:rsid w:val="006C3B23"/>
    <w:rsid w:val="006C6102"/>
    <w:rsid w:val="006D6600"/>
    <w:rsid w:val="006E1279"/>
    <w:rsid w:val="006E2EB6"/>
    <w:rsid w:val="006E3923"/>
    <w:rsid w:val="006E61CF"/>
    <w:rsid w:val="006E66A0"/>
    <w:rsid w:val="006E66F6"/>
    <w:rsid w:val="006E7458"/>
    <w:rsid w:val="006F02E2"/>
    <w:rsid w:val="006F225D"/>
    <w:rsid w:val="006F4337"/>
    <w:rsid w:val="006F6094"/>
    <w:rsid w:val="006F742D"/>
    <w:rsid w:val="00703301"/>
    <w:rsid w:val="00704633"/>
    <w:rsid w:val="00717828"/>
    <w:rsid w:val="007216F8"/>
    <w:rsid w:val="00722E74"/>
    <w:rsid w:val="00723C4B"/>
    <w:rsid w:val="00723DDF"/>
    <w:rsid w:val="0072592F"/>
    <w:rsid w:val="00726F58"/>
    <w:rsid w:val="00732859"/>
    <w:rsid w:val="00737871"/>
    <w:rsid w:val="00740C10"/>
    <w:rsid w:val="00743ABF"/>
    <w:rsid w:val="00743B50"/>
    <w:rsid w:val="00750E42"/>
    <w:rsid w:val="0075220E"/>
    <w:rsid w:val="00753032"/>
    <w:rsid w:val="00755768"/>
    <w:rsid w:val="00760F76"/>
    <w:rsid w:val="00762D2B"/>
    <w:rsid w:val="00771356"/>
    <w:rsid w:val="0077169C"/>
    <w:rsid w:val="00771FE0"/>
    <w:rsid w:val="00772398"/>
    <w:rsid w:val="0077602E"/>
    <w:rsid w:val="00776141"/>
    <w:rsid w:val="00776882"/>
    <w:rsid w:val="00777CA6"/>
    <w:rsid w:val="00781230"/>
    <w:rsid w:val="00781982"/>
    <w:rsid w:val="00782680"/>
    <w:rsid w:val="007842C0"/>
    <w:rsid w:val="0078610F"/>
    <w:rsid w:val="00786D30"/>
    <w:rsid w:val="007909A1"/>
    <w:rsid w:val="00795C0F"/>
    <w:rsid w:val="007A1ECB"/>
    <w:rsid w:val="007A276B"/>
    <w:rsid w:val="007B209F"/>
    <w:rsid w:val="007B34F3"/>
    <w:rsid w:val="007B574E"/>
    <w:rsid w:val="007B5D3D"/>
    <w:rsid w:val="007C2521"/>
    <w:rsid w:val="007C383B"/>
    <w:rsid w:val="007C5C3A"/>
    <w:rsid w:val="007C6B8E"/>
    <w:rsid w:val="007D573A"/>
    <w:rsid w:val="007D5D92"/>
    <w:rsid w:val="007D78AB"/>
    <w:rsid w:val="007E6F86"/>
    <w:rsid w:val="007E7B7B"/>
    <w:rsid w:val="007F07ED"/>
    <w:rsid w:val="007F344A"/>
    <w:rsid w:val="007F5C4D"/>
    <w:rsid w:val="00800DE4"/>
    <w:rsid w:val="008021AF"/>
    <w:rsid w:val="0080234A"/>
    <w:rsid w:val="008067ED"/>
    <w:rsid w:val="0081296F"/>
    <w:rsid w:val="00815B85"/>
    <w:rsid w:val="00823E3E"/>
    <w:rsid w:val="00825BF3"/>
    <w:rsid w:val="00826496"/>
    <w:rsid w:val="00830E50"/>
    <w:rsid w:val="00831E95"/>
    <w:rsid w:val="00835F6A"/>
    <w:rsid w:val="00837864"/>
    <w:rsid w:val="00840D6B"/>
    <w:rsid w:val="00843FE0"/>
    <w:rsid w:val="008461F8"/>
    <w:rsid w:val="00846323"/>
    <w:rsid w:val="0084689F"/>
    <w:rsid w:val="00846F51"/>
    <w:rsid w:val="0084778F"/>
    <w:rsid w:val="00847911"/>
    <w:rsid w:val="0085012C"/>
    <w:rsid w:val="00851505"/>
    <w:rsid w:val="00851A12"/>
    <w:rsid w:val="00852E84"/>
    <w:rsid w:val="00853E4A"/>
    <w:rsid w:val="0085701D"/>
    <w:rsid w:val="0085754F"/>
    <w:rsid w:val="00857BFE"/>
    <w:rsid w:val="00857C0C"/>
    <w:rsid w:val="00857F2F"/>
    <w:rsid w:val="008600A2"/>
    <w:rsid w:val="00860D89"/>
    <w:rsid w:val="008700E8"/>
    <w:rsid w:val="00870FD0"/>
    <w:rsid w:val="008716CC"/>
    <w:rsid w:val="0087467D"/>
    <w:rsid w:val="00875588"/>
    <w:rsid w:val="0087637D"/>
    <w:rsid w:val="00876555"/>
    <w:rsid w:val="00877FF0"/>
    <w:rsid w:val="00885E80"/>
    <w:rsid w:val="008A3D4B"/>
    <w:rsid w:val="008B1164"/>
    <w:rsid w:val="008B22DD"/>
    <w:rsid w:val="008B36C5"/>
    <w:rsid w:val="008B543B"/>
    <w:rsid w:val="008B6948"/>
    <w:rsid w:val="008C18A4"/>
    <w:rsid w:val="008C3042"/>
    <w:rsid w:val="008C45D0"/>
    <w:rsid w:val="008C6698"/>
    <w:rsid w:val="008C7343"/>
    <w:rsid w:val="008D0242"/>
    <w:rsid w:val="008D1AD6"/>
    <w:rsid w:val="008D3A8D"/>
    <w:rsid w:val="008D52B8"/>
    <w:rsid w:val="008E2C55"/>
    <w:rsid w:val="008E3F25"/>
    <w:rsid w:val="008F0A12"/>
    <w:rsid w:val="008F1DDB"/>
    <w:rsid w:val="008F3139"/>
    <w:rsid w:val="0090270B"/>
    <w:rsid w:val="009028FE"/>
    <w:rsid w:val="009038D4"/>
    <w:rsid w:val="00904137"/>
    <w:rsid w:val="00913078"/>
    <w:rsid w:val="0091559C"/>
    <w:rsid w:val="00922934"/>
    <w:rsid w:val="00922A2A"/>
    <w:rsid w:val="00922CF7"/>
    <w:rsid w:val="0093356F"/>
    <w:rsid w:val="009408D9"/>
    <w:rsid w:val="0094139D"/>
    <w:rsid w:val="00943EBE"/>
    <w:rsid w:val="009443B1"/>
    <w:rsid w:val="00947D45"/>
    <w:rsid w:val="00956F14"/>
    <w:rsid w:val="00962EAC"/>
    <w:rsid w:val="00965372"/>
    <w:rsid w:val="00965E25"/>
    <w:rsid w:val="00966449"/>
    <w:rsid w:val="009737FD"/>
    <w:rsid w:val="009755E4"/>
    <w:rsid w:val="00976D79"/>
    <w:rsid w:val="009808AC"/>
    <w:rsid w:val="00980931"/>
    <w:rsid w:val="009831AE"/>
    <w:rsid w:val="0098348A"/>
    <w:rsid w:val="00983750"/>
    <w:rsid w:val="00986C00"/>
    <w:rsid w:val="00987C21"/>
    <w:rsid w:val="0099363B"/>
    <w:rsid w:val="0099364B"/>
    <w:rsid w:val="00995995"/>
    <w:rsid w:val="00997A88"/>
    <w:rsid w:val="00997F20"/>
    <w:rsid w:val="009A0BD4"/>
    <w:rsid w:val="009A2C7F"/>
    <w:rsid w:val="009A7735"/>
    <w:rsid w:val="009B0D8C"/>
    <w:rsid w:val="009B24E4"/>
    <w:rsid w:val="009B5C76"/>
    <w:rsid w:val="009B5DAB"/>
    <w:rsid w:val="009C064C"/>
    <w:rsid w:val="009C0EAE"/>
    <w:rsid w:val="009C1148"/>
    <w:rsid w:val="009C2D9B"/>
    <w:rsid w:val="009C436C"/>
    <w:rsid w:val="009C4F77"/>
    <w:rsid w:val="009D2E13"/>
    <w:rsid w:val="009D3120"/>
    <w:rsid w:val="009D40F3"/>
    <w:rsid w:val="009E0E39"/>
    <w:rsid w:val="009E1788"/>
    <w:rsid w:val="009E3736"/>
    <w:rsid w:val="009E3C0F"/>
    <w:rsid w:val="009E73E1"/>
    <w:rsid w:val="009F054D"/>
    <w:rsid w:val="009F1764"/>
    <w:rsid w:val="009F3344"/>
    <w:rsid w:val="009F6DE6"/>
    <w:rsid w:val="00A02BFD"/>
    <w:rsid w:val="00A034D4"/>
    <w:rsid w:val="00A0414E"/>
    <w:rsid w:val="00A05200"/>
    <w:rsid w:val="00A05E5D"/>
    <w:rsid w:val="00A06807"/>
    <w:rsid w:val="00A06F06"/>
    <w:rsid w:val="00A110DE"/>
    <w:rsid w:val="00A12D8D"/>
    <w:rsid w:val="00A14126"/>
    <w:rsid w:val="00A218E9"/>
    <w:rsid w:val="00A3196B"/>
    <w:rsid w:val="00A33A8C"/>
    <w:rsid w:val="00A33BB9"/>
    <w:rsid w:val="00A34038"/>
    <w:rsid w:val="00A34143"/>
    <w:rsid w:val="00A36FF7"/>
    <w:rsid w:val="00A37B67"/>
    <w:rsid w:val="00A42608"/>
    <w:rsid w:val="00A44FA6"/>
    <w:rsid w:val="00A45443"/>
    <w:rsid w:val="00A466CF"/>
    <w:rsid w:val="00A53E50"/>
    <w:rsid w:val="00A55D3F"/>
    <w:rsid w:val="00A55F56"/>
    <w:rsid w:val="00A57AAF"/>
    <w:rsid w:val="00A60218"/>
    <w:rsid w:val="00A648FF"/>
    <w:rsid w:val="00A65732"/>
    <w:rsid w:val="00A65A6B"/>
    <w:rsid w:val="00A7326D"/>
    <w:rsid w:val="00A732C8"/>
    <w:rsid w:val="00A739F6"/>
    <w:rsid w:val="00A74972"/>
    <w:rsid w:val="00A77187"/>
    <w:rsid w:val="00A80B94"/>
    <w:rsid w:val="00A854CA"/>
    <w:rsid w:val="00A87014"/>
    <w:rsid w:val="00A90B4E"/>
    <w:rsid w:val="00A946B9"/>
    <w:rsid w:val="00A97DE1"/>
    <w:rsid w:val="00AA1106"/>
    <w:rsid w:val="00AA1B20"/>
    <w:rsid w:val="00AA298D"/>
    <w:rsid w:val="00AA2DF9"/>
    <w:rsid w:val="00AA47DB"/>
    <w:rsid w:val="00AA5D3F"/>
    <w:rsid w:val="00AA6548"/>
    <w:rsid w:val="00AA65DA"/>
    <w:rsid w:val="00AB05B7"/>
    <w:rsid w:val="00AB0B91"/>
    <w:rsid w:val="00AC1B86"/>
    <w:rsid w:val="00AC23F2"/>
    <w:rsid w:val="00AC3318"/>
    <w:rsid w:val="00AC5BF9"/>
    <w:rsid w:val="00AC7E47"/>
    <w:rsid w:val="00AC7FA0"/>
    <w:rsid w:val="00AD56D0"/>
    <w:rsid w:val="00AD5D3F"/>
    <w:rsid w:val="00AD68CE"/>
    <w:rsid w:val="00AE3E48"/>
    <w:rsid w:val="00AE5B7B"/>
    <w:rsid w:val="00AF23A9"/>
    <w:rsid w:val="00AF5072"/>
    <w:rsid w:val="00AF62B3"/>
    <w:rsid w:val="00AF6590"/>
    <w:rsid w:val="00AF7AAB"/>
    <w:rsid w:val="00B0096F"/>
    <w:rsid w:val="00B01F8C"/>
    <w:rsid w:val="00B02ABD"/>
    <w:rsid w:val="00B02F70"/>
    <w:rsid w:val="00B12088"/>
    <w:rsid w:val="00B131BE"/>
    <w:rsid w:val="00B13F87"/>
    <w:rsid w:val="00B1573C"/>
    <w:rsid w:val="00B15978"/>
    <w:rsid w:val="00B22B8D"/>
    <w:rsid w:val="00B23FD6"/>
    <w:rsid w:val="00B27C51"/>
    <w:rsid w:val="00B31406"/>
    <w:rsid w:val="00B33507"/>
    <w:rsid w:val="00B3483A"/>
    <w:rsid w:val="00B37313"/>
    <w:rsid w:val="00B40C5A"/>
    <w:rsid w:val="00B43E55"/>
    <w:rsid w:val="00B511B1"/>
    <w:rsid w:val="00B545BE"/>
    <w:rsid w:val="00B547DB"/>
    <w:rsid w:val="00B54DBF"/>
    <w:rsid w:val="00B600AA"/>
    <w:rsid w:val="00B60837"/>
    <w:rsid w:val="00B60FEF"/>
    <w:rsid w:val="00B62452"/>
    <w:rsid w:val="00B66CB8"/>
    <w:rsid w:val="00B673B6"/>
    <w:rsid w:val="00B70279"/>
    <w:rsid w:val="00B70D1C"/>
    <w:rsid w:val="00B73DDE"/>
    <w:rsid w:val="00B77847"/>
    <w:rsid w:val="00B77914"/>
    <w:rsid w:val="00B80BD4"/>
    <w:rsid w:val="00B857B3"/>
    <w:rsid w:val="00B8602B"/>
    <w:rsid w:val="00B86993"/>
    <w:rsid w:val="00B87F82"/>
    <w:rsid w:val="00B905D1"/>
    <w:rsid w:val="00B928C5"/>
    <w:rsid w:val="00B92FC4"/>
    <w:rsid w:val="00B952FD"/>
    <w:rsid w:val="00B95BA9"/>
    <w:rsid w:val="00B9673F"/>
    <w:rsid w:val="00BA02CC"/>
    <w:rsid w:val="00BA0BC7"/>
    <w:rsid w:val="00BA168A"/>
    <w:rsid w:val="00BA357E"/>
    <w:rsid w:val="00BA405B"/>
    <w:rsid w:val="00BA4D8C"/>
    <w:rsid w:val="00BA5F0E"/>
    <w:rsid w:val="00BA6EAB"/>
    <w:rsid w:val="00BA72A7"/>
    <w:rsid w:val="00BB776B"/>
    <w:rsid w:val="00BC2BE7"/>
    <w:rsid w:val="00BC31EB"/>
    <w:rsid w:val="00BC3985"/>
    <w:rsid w:val="00BD1288"/>
    <w:rsid w:val="00BD2415"/>
    <w:rsid w:val="00BD36FD"/>
    <w:rsid w:val="00BD77C0"/>
    <w:rsid w:val="00BE0E7B"/>
    <w:rsid w:val="00BE2A22"/>
    <w:rsid w:val="00BE4823"/>
    <w:rsid w:val="00BE674D"/>
    <w:rsid w:val="00BF03C8"/>
    <w:rsid w:val="00BF3F4C"/>
    <w:rsid w:val="00BF6B16"/>
    <w:rsid w:val="00C0155E"/>
    <w:rsid w:val="00C0452B"/>
    <w:rsid w:val="00C04AC1"/>
    <w:rsid w:val="00C04BD9"/>
    <w:rsid w:val="00C076CD"/>
    <w:rsid w:val="00C1032E"/>
    <w:rsid w:val="00C10BF6"/>
    <w:rsid w:val="00C10D7C"/>
    <w:rsid w:val="00C1197E"/>
    <w:rsid w:val="00C1324D"/>
    <w:rsid w:val="00C1340D"/>
    <w:rsid w:val="00C13BBE"/>
    <w:rsid w:val="00C17E9D"/>
    <w:rsid w:val="00C20CF4"/>
    <w:rsid w:val="00C3112C"/>
    <w:rsid w:val="00C36F6C"/>
    <w:rsid w:val="00C512D7"/>
    <w:rsid w:val="00C53A6D"/>
    <w:rsid w:val="00C53ACE"/>
    <w:rsid w:val="00C5437D"/>
    <w:rsid w:val="00C56CC9"/>
    <w:rsid w:val="00C56FF0"/>
    <w:rsid w:val="00C57535"/>
    <w:rsid w:val="00C57B54"/>
    <w:rsid w:val="00C615FA"/>
    <w:rsid w:val="00C61FCB"/>
    <w:rsid w:val="00C62474"/>
    <w:rsid w:val="00C64996"/>
    <w:rsid w:val="00C65395"/>
    <w:rsid w:val="00C65EB2"/>
    <w:rsid w:val="00C702B1"/>
    <w:rsid w:val="00C7259C"/>
    <w:rsid w:val="00C726EA"/>
    <w:rsid w:val="00C74D21"/>
    <w:rsid w:val="00C80F2B"/>
    <w:rsid w:val="00C834C5"/>
    <w:rsid w:val="00C8397A"/>
    <w:rsid w:val="00C87D65"/>
    <w:rsid w:val="00C904CA"/>
    <w:rsid w:val="00C94161"/>
    <w:rsid w:val="00C95C68"/>
    <w:rsid w:val="00C9696B"/>
    <w:rsid w:val="00CA0A2C"/>
    <w:rsid w:val="00CA16C8"/>
    <w:rsid w:val="00CB1024"/>
    <w:rsid w:val="00CB3B7A"/>
    <w:rsid w:val="00CB7699"/>
    <w:rsid w:val="00CC36FE"/>
    <w:rsid w:val="00CC505C"/>
    <w:rsid w:val="00CC532C"/>
    <w:rsid w:val="00CC7FC9"/>
    <w:rsid w:val="00CD2ECD"/>
    <w:rsid w:val="00CD32C8"/>
    <w:rsid w:val="00CD4898"/>
    <w:rsid w:val="00CD609E"/>
    <w:rsid w:val="00CE2BCE"/>
    <w:rsid w:val="00CE5C65"/>
    <w:rsid w:val="00CE630A"/>
    <w:rsid w:val="00CF058D"/>
    <w:rsid w:val="00CF28A4"/>
    <w:rsid w:val="00CF74D6"/>
    <w:rsid w:val="00CF7AE5"/>
    <w:rsid w:val="00D00259"/>
    <w:rsid w:val="00D02D74"/>
    <w:rsid w:val="00D10ADA"/>
    <w:rsid w:val="00D116FF"/>
    <w:rsid w:val="00D125C7"/>
    <w:rsid w:val="00D20C11"/>
    <w:rsid w:val="00D2155A"/>
    <w:rsid w:val="00D237D5"/>
    <w:rsid w:val="00D248E9"/>
    <w:rsid w:val="00D251C8"/>
    <w:rsid w:val="00D25399"/>
    <w:rsid w:val="00D25CF1"/>
    <w:rsid w:val="00D30EF8"/>
    <w:rsid w:val="00D35734"/>
    <w:rsid w:val="00D37A84"/>
    <w:rsid w:val="00D44013"/>
    <w:rsid w:val="00D44C0B"/>
    <w:rsid w:val="00D479A4"/>
    <w:rsid w:val="00D47F6C"/>
    <w:rsid w:val="00D501A7"/>
    <w:rsid w:val="00D503FD"/>
    <w:rsid w:val="00D53894"/>
    <w:rsid w:val="00D573F2"/>
    <w:rsid w:val="00D60CB4"/>
    <w:rsid w:val="00D62229"/>
    <w:rsid w:val="00D63557"/>
    <w:rsid w:val="00D63CF6"/>
    <w:rsid w:val="00D661E7"/>
    <w:rsid w:val="00D66D06"/>
    <w:rsid w:val="00D67E4E"/>
    <w:rsid w:val="00D67FBC"/>
    <w:rsid w:val="00D75891"/>
    <w:rsid w:val="00D8719E"/>
    <w:rsid w:val="00D912FB"/>
    <w:rsid w:val="00D953DA"/>
    <w:rsid w:val="00D96591"/>
    <w:rsid w:val="00D96C69"/>
    <w:rsid w:val="00D97321"/>
    <w:rsid w:val="00DA0CDF"/>
    <w:rsid w:val="00DA4911"/>
    <w:rsid w:val="00DA5561"/>
    <w:rsid w:val="00DB17FD"/>
    <w:rsid w:val="00DB41E8"/>
    <w:rsid w:val="00DC1F3C"/>
    <w:rsid w:val="00DC1F61"/>
    <w:rsid w:val="00DC1FA7"/>
    <w:rsid w:val="00DC28AD"/>
    <w:rsid w:val="00DC33BF"/>
    <w:rsid w:val="00DC7278"/>
    <w:rsid w:val="00DE13F0"/>
    <w:rsid w:val="00DF04B6"/>
    <w:rsid w:val="00DF177E"/>
    <w:rsid w:val="00DF240C"/>
    <w:rsid w:val="00DF4F46"/>
    <w:rsid w:val="00DF5FB9"/>
    <w:rsid w:val="00DF76CD"/>
    <w:rsid w:val="00E00F09"/>
    <w:rsid w:val="00E0609B"/>
    <w:rsid w:val="00E06397"/>
    <w:rsid w:val="00E11BBB"/>
    <w:rsid w:val="00E122C3"/>
    <w:rsid w:val="00E16510"/>
    <w:rsid w:val="00E20DF2"/>
    <w:rsid w:val="00E22221"/>
    <w:rsid w:val="00E22365"/>
    <w:rsid w:val="00E23B23"/>
    <w:rsid w:val="00E24CFA"/>
    <w:rsid w:val="00E265DE"/>
    <w:rsid w:val="00E27589"/>
    <w:rsid w:val="00E30C34"/>
    <w:rsid w:val="00E379EF"/>
    <w:rsid w:val="00E37F1B"/>
    <w:rsid w:val="00E40AEC"/>
    <w:rsid w:val="00E4263F"/>
    <w:rsid w:val="00E428DE"/>
    <w:rsid w:val="00E436E7"/>
    <w:rsid w:val="00E45A88"/>
    <w:rsid w:val="00E46333"/>
    <w:rsid w:val="00E46636"/>
    <w:rsid w:val="00E50F0D"/>
    <w:rsid w:val="00E56662"/>
    <w:rsid w:val="00E57999"/>
    <w:rsid w:val="00E6258F"/>
    <w:rsid w:val="00E643AB"/>
    <w:rsid w:val="00E64B55"/>
    <w:rsid w:val="00E65BDC"/>
    <w:rsid w:val="00E6701E"/>
    <w:rsid w:val="00E717EF"/>
    <w:rsid w:val="00E71980"/>
    <w:rsid w:val="00E71F11"/>
    <w:rsid w:val="00E721A1"/>
    <w:rsid w:val="00E72FFC"/>
    <w:rsid w:val="00E73620"/>
    <w:rsid w:val="00E74471"/>
    <w:rsid w:val="00E776D6"/>
    <w:rsid w:val="00E86FED"/>
    <w:rsid w:val="00E90CB2"/>
    <w:rsid w:val="00E92369"/>
    <w:rsid w:val="00E9443C"/>
    <w:rsid w:val="00E962F4"/>
    <w:rsid w:val="00E96BDB"/>
    <w:rsid w:val="00EA151F"/>
    <w:rsid w:val="00EA1B07"/>
    <w:rsid w:val="00EA3F00"/>
    <w:rsid w:val="00EA4E04"/>
    <w:rsid w:val="00EA4FF7"/>
    <w:rsid w:val="00EA6619"/>
    <w:rsid w:val="00EA7751"/>
    <w:rsid w:val="00EB3A5B"/>
    <w:rsid w:val="00EB66D6"/>
    <w:rsid w:val="00EC1A26"/>
    <w:rsid w:val="00EC3F27"/>
    <w:rsid w:val="00EC7443"/>
    <w:rsid w:val="00ED0AB7"/>
    <w:rsid w:val="00ED118E"/>
    <w:rsid w:val="00ED331B"/>
    <w:rsid w:val="00ED498E"/>
    <w:rsid w:val="00EE0111"/>
    <w:rsid w:val="00EE412E"/>
    <w:rsid w:val="00EE4771"/>
    <w:rsid w:val="00EE758D"/>
    <w:rsid w:val="00EE7B00"/>
    <w:rsid w:val="00EF3507"/>
    <w:rsid w:val="00EF6D6D"/>
    <w:rsid w:val="00F02CD8"/>
    <w:rsid w:val="00F079EE"/>
    <w:rsid w:val="00F112BE"/>
    <w:rsid w:val="00F1147D"/>
    <w:rsid w:val="00F17309"/>
    <w:rsid w:val="00F203A0"/>
    <w:rsid w:val="00F21486"/>
    <w:rsid w:val="00F219B3"/>
    <w:rsid w:val="00F21FEB"/>
    <w:rsid w:val="00F23CD8"/>
    <w:rsid w:val="00F25ACD"/>
    <w:rsid w:val="00F260E6"/>
    <w:rsid w:val="00F276D3"/>
    <w:rsid w:val="00F27D8B"/>
    <w:rsid w:val="00F30BA4"/>
    <w:rsid w:val="00F30C04"/>
    <w:rsid w:val="00F5226B"/>
    <w:rsid w:val="00F55E36"/>
    <w:rsid w:val="00F70AAA"/>
    <w:rsid w:val="00F70E72"/>
    <w:rsid w:val="00F70FF6"/>
    <w:rsid w:val="00F7656F"/>
    <w:rsid w:val="00F767BD"/>
    <w:rsid w:val="00F7781A"/>
    <w:rsid w:val="00F80046"/>
    <w:rsid w:val="00F8498A"/>
    <w:rsid w:val="00F84E4A"/>
    <w:rsid w:val="00F906A6"/>
    <w:rsid w:val="00F909E5"/>
    <w:rsid w:val="00F91339"/>
    <w:rsid w:val="00F91B1F"/>
    <w:rsid w:val="00F94D08"/>
    <w:rsid w:val="00F96601"/>
    <w:rsid w:val="00F96EA7"/>
    <w:rsid w:val="00F97438"/>
    <w:rsid w:val="00FA19B8"/>
    <w:rsid w:val="00FA1F65"/>
    <w:rsid w:val="00FA4179"/>
    <w:rsid w:val="00FA4B4B"/>
    <w:rsid w:val="00FA77CA"/>
    <w:rsid w:val="00FA7837"/>
    <w:rsid w:val="00FA7BE2"/>
    <w:rsid w:val="00FB04A2"/>
    <w:rsid w:val="00FB0A40"/>
    <w:rsid w:val="00FB0AD3"/>
    <w:rsid w:val="00FB4680"/>
    <w:rsid w:val="00FC26B7"/>
    <w:rsid w:val="00FC6474"/>
    <w:rsid w:val="00FC64C9"/>
    <w:rsid w:val="00FD45C0"/>
    <w:rsid w:val="00FD5952"/>
    <w:rsid w:val="00FD5996"/>
    <w:rsid w:val="00FE1219"/>
    <w:rsid w:val="00FE302C"/>
    <w:rsid w:val="00FE4D36"/>
    <w:rsid w:val="00FF0970"/>
    <w:rsid w:val="00FF1B2E"/>
    <w:rsid w:val="00FF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7F6D95-7D0D-4C0B-8B87-BD6C5CA17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iPriority w:val="99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basedOn w:val="DefaultParagraphFont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39"/>
    <w:rsid w:val="00395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s,Akapit z listą BS,List Paragraph 1,List_Paragraph,Multilevel para_II,List Paragraph1,Bullet1,References,List Paragraph (numbered (a)),IBL List Paragraph,List Paragraph nowy,Numbered List Paragraph,PDP DOCUMENT SUBTITLE"/>
    <w:basedOn w:val="Normal"/>
    <w:link w:val="ListParagraphChar"/>
    <w:uiPriority w:val="34"/>
    <w:qFormat/>
    <w:rsid w:val="002A6EAD"/>
    <w:pPr>
      <w:ind w:left="720"/>
      <w:contextualSpacing/>
    </w:pPr>
  </w:style>
  <w:style w:type="paragraph" w:customStyle="1" w:styleId="msonormalmailrucssattributepostfix">
    <w:name w:val="msonormal_mailru_css_attribute_postfix"/>
    <w:basedOn w:val="Normal"/>
    <w:rsid w:val="001C784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8B543B"/>
  </w:style>
  <w:style w:type="character" w:customStyle="1" w:styleId="ListParagraphChar">
    <w:name w:val="List Paragraph Char"/>
    <w:aliases w:val="Bullets Char,Akapit z listą BS Char,List Paragraph 1 Char,List_Paragraph Char,Multilevel para_II Char,List Paragraph1 Char,Bullet1 Char,References Char,List Paragraph (numbered (a)) Char,IBL List Paragraph Char"/>
    <w:link w:val="ListParagraph"/>
    <w:uiPriority w:val="34"/>
    <w:qFormat/>
    <w:locked/>
    <w:rsid w:val="002E12B0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rmcedqov">
    <w:name w:val="rmcedqov"/>
    <w:basedOn w:val="Normal"/>
    <w:rsid w:val="00FA77CA"/>
    <w:pPr>
      <w:spacing w:before="100" w:beforeAutospacing="1" w:after="100" w:afterAutospacing="1"/>
    </w:pPr>
    <w:rPr>
      <w:rFonts w:ascii="Times New Roman" w:hAnsi="Times New Roman"/>
      <w:szCs w:val="24"/>
      <w:lang w:val="hy-AM" w:eastAsia="hy-AM"/>
    </w:rPr>
  </w:style>
  <w:style w:type="character" w:customStyle="1" w:styleId="layout">
    <w:name w:val="layout"/>
    <w:basedOn w:val="DefaultParagraphFont"/>
    <w:rsid w:val="00BA72A7"/>
  </w:style>
  <w:style w:type="paragraph" w:styleId="FootnoteText">
    <w:name w:val="footnote text"/>
    <w:basedOn w:val="Normal"/>
    <w:link w:val="FootnoteTextChar"/>
    <w:semiHidden/>
    <w:rsid w:val="00620B22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620B2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D44C0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3F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FE0"/>
    <w:rPr>
      <w:rFonts w:ascii="Tahoma" w:eastAsia="Times New Roman" w:hAnsi="Tahoma" w:cs="Tahoma"/>
      <w:sz w:val="16"/>
      <w:szCs w:val="16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D18E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D18ED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714AB-57A9-4F71-B5F6-569E0E89E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5</Pages>
  <Words>2026</Words>
  <Characters>11550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116</cp:revision>
  <cp:lastPrinted>2023-10-26T08:30:00Z</cp:lastPrinted>
  <dcterms:created xsi:type="dcterms:W3CDTF">2023-03-24T10:49:00Z</dcterms:created>
  <dcterms:modified xsi:type="dcterms:W3CDTF">2023-12-22T11:35:00Z</dcterms:modified>
</cp:coreProperties>
</file>